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p>
    <w:p>
      <w:pPr>
        <w:rPr>
          <w:sz w:val="28"/>
          <w:szCs w:val="28"/>
        </w:rPr>
      </w:pPr>
    </w:p>
    <w:p>
      <w:pPr>
        <w:jc w:val="center"/>
        <w:rPr>
          <w:sz w:val="28"/>
          <w:szCs w:val="28"/>
        </w:rPr>
      </w:pPr>
      <w:r>
        <w:rPr>
          <w:rFonts w:hint="eastAsia" w:ascii="宋体" w:hAnsi="宋体" w:cs="宋体"/>
          <w:b/>
          <w:szCs w:val="28"/>
        </w:rPr>
        <w:drawing>
          <wp:inline distT="0" distB="0" distL="114300" distR="114300">
            <wp:extent cx="1965960" cy="1794510"/>
            <wp:effectExtent l="0" t="0" r="15240" b="1524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8" cstate="print"/>
                    <a:stretch>
                      <a:fillRect/>
                    </a:stretch>
                  </pic:blipFill>
                  <pic:spPr>
                    <a:xfrm>
                      <a:off x="0" y="0"/>
                      <a:ext cx="1965960" cy="1794510"/>
                    </a:xfrm>
                    <a:prstGeom prst="rect">
                      <a:avLst/>
                    </a:prstGeom>
                    <a:noFill/>
                    <a:ln w="9525">
                      <a:noFill/>
                    </a:ln>
                  </pic:spPr>
                </pic:pic>
              </a:graphicData>
            </a:graphic>
          </wp:inline>
        </w:drawing>
      </w:r>
    </w:p>
    <w:p>
      <w:pPr>
        <w:rPr>
          <w:sz w:val="28"/>
          <w:szCs w:val="28"/>
        </w:rPr>
      </w:pPr>
    </w:p>
    <w:p>
      <w:pPr>
        <w:rPr>
          <w:sz w:val="28"/>
          <w:szCs w:val="28"/>
        </w:rPr>
      </w:pPr>
    </w:p>
    <w:p>
      <w:pPr>
        <w:jc w:val="center"/>
        <w:rPr>
          <w:sz w:val="36"/>
          <w:szCs w:val="36"/>
        </w:rPr>
      </w:pPr>
      <w:r>
        <w:rPr>
          <w:rFonts w:hint="eastAsia"/>
          <w:sz w:val="36"/>
          <w:szCs w:val="36"/>
        </w:rPr>
        <w:t xml:space="preserve">   丹东市中等职业技术专业学校2018年度质量报告</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jc w:val="center"/>
        <w:rPr>
          <w:sz w:val="28"/>
          <w:szCs w:val="28"/>
        </w:rPr>
      </w:pPr>
      <w:r>
        <w:rPr>
          <w:rFonts w:hint="eastAsia"/>
          <w:sz w:val="28"/>
          <w:szCs w:val="28"/>
        </w:rPr>
        <w:t>二〇一八年十二月</w:t>
      </w:r>
    </w:p>
    <w:p>
      <w:pPr>
        <w:rPr>
          <w:sz w:val="28"/>
          <w:szCs w:val="28"/>
        </w:rPr>
      </w:pPr>
    </w:p>
    <w:p>
      <w:pPr>
        <w:rPr>
          <w:sz w:val="28"/>
          <w:szCs w:val="28"/>
        </w:rPr>
      </w:pPr>
    </w:p>
    <w:p>
      <w:pPr>
        <w:rPr>
          <w:sz w:val="28"/>
          <w:szCs w:val="28"/>
        </w:rPr>
        <w:sectPr>
          <w:pgSz w:w="11906" w:h="16838"/>
          <w:pgMar w:top="1440" w:right="1800" w:bottom="1440" w:left="1800" w:header="851" w:footer="992" w:gutter="0"/>
          <w:cols w:space="720" w:num="1"/>
          <w:docGrid w:type="lines" w:linePitch="312" w:charSpace="0"/>
        </w:sectPr>
      </w:pPr>
      <w:r>
        <w:rPr>
          <w:sz w:val="28"/>
          <w:szCs w:val="28"/>
        </w:rPr>
        <w:t xml:space="preserve">  </w:t>
      </w:r>
    </w:p>
    <w:p>
      <w:pPr>
        <w:pStyle w:val="9"/>
        <w:tabs>
          <w:tab w:val="right" w:leader="dot" w:pos="8306"/>
          <w:tab w:val="clear" w:pos="8296"/>
        </w:tabs>
        <w:jc w:val="center"/>
        <w:rPr>
          <w:rFonts w:ascii="黑体" w:hAnsi="黑体" w:eastAsia="黑体" w:cs="黑体"/>
          <w:b/>
          <w:bCs/>
          <w:sz w:val="36"/>
          <w:szCs w:val="36"/>
        </w:rPr>
      </w:pPr>
      <w:r>
        <w:rPr>
          <w:rFonts w:hint="eastAsia" w:ascii="黑体" w:hAnsi="黑体" w:eastAsia="黑体" w:cs="黑体"/>
          <w:b/>
          <w:bCs/>
          <w:sz w:val="36"/>
          <w:szCs w:val="36"/>
        </w:rPr>
        <w:t>目  录</w:t>
      </w:r>
    </w:p>
    <w:p>
      <w:pPr>
        <w:pStyle w:val="9"/>
        <w:tabs>
          <w:tab w:val="right" w:leader="dot" w:pos="8306"/>
          <w:tab w:val="clear" w:pos="8296"/>
        </w:tabs>
      </w:pPr>
      <w:r>
        <w:rPr>
          <w:szCs w:val="28"/>
        </w:rPr>
        <w:fldChar w:fldCharType="begin"/>
      </w:r>
      <w:r>
        <w:rPr>
          <w:szCs w:val="28"/>
        </w:rPr>
        <w:instrText xml:space="preserve">TOC \o "1-2" \h \u </w:instrText>
      </w:r>
      <w:r>
        <w:rPr>
          <w:szCs w:val="28"/>
        </w:rPr>
        <w:fldChar w:fldCharType="separate"/>
      </w:r>
      <w:r>
        <w:fldChar w:fldCharType="begin"/>
      </w:r>
      <w:r>
        <w:instrText xml:space="preserve"> HYPERLINK \l "_Toc30719" </w:instrText>
      </w:r>
      <w:r>
        <w:fldChar w:fldCharType="separate"/>
      </w:r>
      <w:r>
        <w:rPr>
          <w:rFonts w:hint="eastAsia"/>
        </w:rPr>
        <w:t>前言</w:t>
      </w:r>
      <w:r>
        <w:tab/>
      </w:r>
      <w:r>
        <w:fldChar w:fldCharType="begin"/>
      </w:r>
      <w:r>
        <w:instrText xml:space="preserve"> PAGEREF _Toc30719 </w:instrText>
      </w:r>
      <w:r>
        <w:fldChar w:fldCharType="separate"/>
      </w:r>
      <w:r>
        <w:t>1</w:t>
      </w:r>
      <w:r>
        <w:fldChar w:fldCharType="end"/>
      </w:r>
      <w:r>
        <w:fldChar w:fldCharType="end"/>
      </w:r>
    </w:p>
    <w:p>
      <w:pPr>
        <w:pStyle w:val="9"/>
        <w:tabs>
          <w:tab w:val="right" w:leader="dot" w:pos="8306"/>
          <w:tab w:val="clear" w:pos="8296"/>
        </w:tabs>
      </w:pPr>
      <w:r>
        <w:fldChar w:fldCharType="begin"/>
      </w:r>
      <w:r>
        <w:instrText xml:space="preserve"> HYPERLINK \l "_Toc4017" </w:instrText>
      </w:r>
      <w:r>
        <w:fldChar w:fldCharType="separate"/>
      </w:r>
      <w:r>
        <w:rPr>
          <w:rFonts w:hint="eastAsia"/>
        </w:rPr>
        <w:t>一、学校情况</w:t>
      </w:r>
      <w:r>
        <w:tab/>
      </w:r>
      <w:r>
        <w:fldChar w:fldCharType="begin"/>
      </w:r>
      <w:r>
        <w:instrText xml:space="preserve"> PAGEREF _Toc4017 </w:instrText>
      </w:r>
      <w:r>
        <w:fldChar w:fldCharType="separate"/>
      </w:r>
      <w:r>
        <w:t>2</w:t>
      </w:r>
      <w:r>
        <w:fldChar w:fldCharType="end"/>
      </w:r>
      <w:r>
        <w:fldChar w:fldCharType="end"/>
      </w:r>
    </w:p>
    <w:p>
      <w:pPr>
        <w:pStyle w:val="11"/>
        <w:tabs>
          <w:tab w:val="right" w:leader="dot" w:pos="8306"/>
          <w:tab w:val="clear" w:pos="8296"/>
        </w:tabs>
      </w:pPr>
      <w:r>
        <w:fldChar w:fldCharType="begin"/>
      </w:r>
      <w:r>
        <w:instrText xml:space="preserve"> HYPERLINK \l "_Toc31240" </w:instrText>
      </w:r>
      <w:r>
        <w:fldChar w:fldCharType="separate"/>
      </w:r>
      <w:r>
        <w:rPr>
          <w:rFonts w:hint="eastAsia"/>
        </w:rPr>
        <w:t>1.1</w:t>
      </w:r>
      <w:r>
        <w:rPr>
          <w:rFonts w:hint="eastAsia"/>
          <w:lang w:val="en-US" w:eastAsia="zh-CN"/>
        </w:rPr>
        <w:t xml:space="preserve"> </w:t>
      </w:r>
      <w:r>
        <w:rPr>
          <w:rFonts w:hint="eastAsia"/>
        </w:rPr>
        <w:t>学校概况</w:t>
      </w:r>
      <w:r>
        <w:tab/>
      </w:r>
      <w:r>
        <w:fldChar w:fldCharType="begin"/>
      </w:r>
      <w:r>
        <w:instrText xml:space="preserve"> PAGEREF _Toc31240 </w:instrText>
      </w:r>
      <w:r>
        <w:fldChar w:fldCharType="separate"/>
      </w:r>
      <w:r>
        <w:t>2</w:t>
      </w:r>
      <w:r>
        <w:fldChar w:fldCharType="end"/>
      </w:r>
      <w:r>
        <w:fldChar w:fldCharType="end"/>
      </w:r>
    </w:p>
    <w:p>
      <w:pPr>
        <w:pStyle w:val="11"/>
        <w:tabs>
          <w:tab w:val="right" w:leader="dot" w:pos="8306"/>
          <w:tab w:val="clear" w:pos="8296"/>
        </w:tabs>
      </w:pPr>
      <w:r>
        <w:fldChar w:fldCharType="begin"/>
      </w:r>
      <w:r>
        <w:instrText xml:space="preserve"> HYPERLINK \l "_Toc19563" </w:instrText>
      </w:r>
      <w:r>
        <w:fldChar w:fldCharType="separate"/>
      </w:r>
      <w:r>
        <w:rPr>
          <w:rFonts w:hint="eastAsia"/>
          <w:szCs w:val="28"/>
        </w:rPr>
        <w:t>1.2 学生情况</w:t>
      </w:r>
      <w:r>
        <w:tab/>
      </w:r>
      <w:r>
        <w:fldChar w:fldCharType="begin"/>
      </w:r>
      <w:r>
        <w:instrText xml:space="preserve"> PAGEREF _Toc19563 </w:instrText>
      </w:r>
      <w:r>
        <w:fldChar w:fldCharType="separate"/>
      </w:r>
      <w:r>
        <w:t>4</w:t>
      </w:r>
      <w:r>
        <w:fldChar w:fldCharType="end"/>
      </w:r>
      <w:r>
        <w:fldChar w:fldCharType="end"/>
      </w:r>
    </w:p>
    <w:p>
      <w:pPr>
        <w:pStyle w:val="11"/>
        <w:tabs>
          <w:tab w:val="right" w:leader="dot" w:pos="8306"/>
          <w:tab w:val="clear" w:pos="8296"/>
        </w:tabs>
      </w:pPr>
      <w:r>
        <w:fldChar w:fldCharType="begin"/>
      </w:r>
      <w:r>
        <w:instrText xml:space="preserve"> HYPERLINK \l "_Toc28670" </w:instrText>
      </w:r>
      <w:r>
        <w:fldChar w:fldCharType="separate"/>
      </w:r>
      <w:r>
        <w:rPr>
          <w:rFonts w:hint="eastAsia"/>
        </w:rPr>
        <w:t>1.3 教师队伍</w:t>
      </w:r>
      <w:r>
        <w:tab/>
      </w:r>
      <w:r>
        <w:fldChar w:fldCharType="begin"/>
      </w:r>
      <w:r>
        <w:instrText xml:space="preserve"> PAGEREF _Toc28670 </w:instrText>
      </w:r>
      <w:r>
        <w:fldChar w:fldCharType="separate"/>
      </w:r>
      <w:r>
        <w:t>6</w:t>
      </w:r>
      <w:r>
        <w:fldChar w:fldCharType="end"/>
      </w:r>
      <w:r>
        <w:fldChar w:fldCharType="end"/>
      </w:r>
    </w:p>
    <w:p>
      <w:pPr>
        <w:pStyle w:val="11"/>
        <w:tabs>
          <w:tab w:val="right" w:leader="dot" w:pos="8306"/>
          <w:tab w:val="clear" w:pos="8296"/>
        </w:tabs>
      </w:pPr>
      <w:r>
        <w:fldChar w:fldCharType="begin"/>
      </w:r>
      <w:r>
        <w:instrText xml:space="preserve"> HYPERLINK \l "_Toc2114" </w:instrText>
      </w:r>
      <w:r>
        <w:fldChar w:fldCharType="separate"/>
      </w:r>
      <w:r>
        <w:rPr>
          <w:rFonts w:hint="eastAsia"/>
        </w:rPr>
        <w:t>1.4</w:t>
      </w:r>
      <w:r>
        <w:rPr>
          <w:rFonts w:hint="eastAsia"/>
          <w:lang w:val="en-US" w:eastAsia="zh-CN"/>
        </w:rPr>
        <w:t xml:space="preserve"> </w:t>
      </w:r>
      <w:r>
        <w:rPr>
          <w:rFonts w:hint="eastAsia"/>
        </w:rPr>
        <w:t>设施设备</w:t>
      </w:r>
      <w:r>
        <w:tab/>
      </w:r>
      <w:r>
        <w:fldChar w:fldCharType="begin"/>
      </w:r>
      <w:r>
        <w:instrText xml:space="preserve"> PAGEREF _Toc2114 </w:instrText>
      </w:r>
      <w:r>
        <w:fldChar w:fldCharType="separate"/>
      </w:r>
      <w:r>
        <w:t>7</w:t>
      </w:r>
      <w:r>
        <w:fldChar w:fldCharType="end"/>
      </w:r>
      <w:r>
        <w:fldChar w:fldCharType="end"/>
      </w:r>
    </w:p>
    <w:p>
      <w:pPr>
        <w:pStyle w:val="9"/>
        <w:tabs>
          <w:tab w:val="right" w:leader="dot" w:pos="8306"/>
          <w:tab w:val="clear" w:pos="8296"/>
        </w:tabs>
      </w:pPr>
      <w:r>
        <w:fldChar w:fldCharType="begin"/>
      </w:r>
      <w:r>
        <w:instrText xml:space="preserve"> HYPERLINK \l "_Toc31978" </w:instrText>
      </w:r>
      <w:r>
        <w:fldChar w:fldCharType="separate"/>
      </w:r>
      <w:r>
        <w:rPr>
          <w:rFonts w:hint="eastAsia"/>
        </w:rPr>
        <w:t>二、学生发展</w:t>
      </w:r>
      <w:r>
        <w:tab/>
      </w:r>
      <w:r>
        <w:fldChar w:fldCharType="begin"/>
      </w:r>
      <w:r>
        <w:instrText xml:space="preserve"> PAGEREF _Toc31978 </w:instrText>
      </w:r>
      <w:r>
        <w:fldChar w:fldCharType="separate"/>
      </w:r>
      <w:r>
        <w:t>8</w:t>
      </w:r>
      <w:r>
        <w:fldChar w:fldCharType="end"/>
      </w:r>
      <w:r>
        <w:fldChar w:fldCharType="end"/>
      </w:r>
    </w:p>
    <w:p>
      <w:pPr>
        <w:pStyle w:val="11"/>
        <w:tabs>
          <w:tab w:val="right" w:leader="dot" w:pos="8306"/>
          <w:tab w:val="clear" w:pos="8296"/>
        </w:tabs>
      </w:pPr>
      <w:r>
        <w:fldChar w:fldCharType="begin"/>
      </w:r>
      <w:r>
        <w:instrText xml:space="preserve"> HYPERLINK \l "_Toc21321" </w:instrText>
      </w:r>
      <w:r>
        <w:fldChar w:fldCharType="separate"/>
      </w:r>
      <w:r>
        <w:rPr>
          <w:rFonts w:hint="eastAsia"/>
        </w:rPr>
        <w:t>2.1</w:t>
      </w:r>
      <w:r>
        <w:rPr>
          <w:rFonts w:hint="eastAsia"/>
          <w:lang w:val="en-US" w:eastAsia="zh-CN"/>
        </w:rPr>
        <w:t xml:space="preserve"> </w:t>
      </w:r>
      <w:r>
        <w:rPr>
          <w:rFonts w:hint="eastAsia"/>
        </w:rPr>
        <w:t>学生素质</w:t>
      </w:r>
      <w:r>
        <w:tab/>
      </w:r>
      <w:r>
        <w:fldChar w:fldCharType="begin"/>
      </w:r>
      <w:r>
        <w:instrText xml:space="preserve"> PAGEREF _Toc21321 </w:instrText>
      </w:r>
      <w:r>
        <w:fldChar w:fldCharType="separate"/>
      </w:r>
      <w:r>
        <w:t>8</w:t>
      </w:r>
      <w:r>
        <w:fldChar w:fldCharType="end"/>
      </w:r>
      <w:r>
        <w:fldChar w:fldCharType="end"/>
      </w:r>
    </w:p>
    <w:p>
      <w:pPr>
        <w:pStyle w:val="11"/>
        <w:tabs>
          <w:tab w:val="right" w:leader="dot" w:pos="8306"/>
          <w:tab w:val="clear" w:pos="8296"/>
        </w:tabs>
      </w:pPr>
      <w:r>
        <w:fldChar w:fldCharType="begin"/>
      </w:r>
      <w:r>
        <w:instrText xml:space="preserve"> HYPERLINK \l "_Toc11544" </w:instrText>
      </w:r>
      <w:r>
        <w:fldChar w:fldCharType="separate"/>
      </w:r>
      <w:r>
        <w:rPr>
          <w:rFonts w:hint="eastAsia"/>
        </w:rPr>
        <w:t>2.2 在校体验</w:t>
      </w:r>
      <w:r>
        <w:tab/>
      </w:r>
      <w:r>
        <w:fldChar w:fldCharType="begin"/>
      </w:r>
      <w:r>
        <w:instrText xml:space="preserve"> PAGEREF _Toc11544 </w:instrText>
      </w:r>
      <w:r>
        <w:fldChar w:fldCharType="separate"/>
      </w:r>
      <w:r>
        <w:t>8</w:t>
      </w:r>
      <w:r>
        <w:fldChar w:fldCharType="end"/>
      </w:r>
      <w:r>
        <w:fldChar w:fldCharType="end"/>
      </w:r>
    </w:p>
    <w:p>
      <w:pPr>
        <w:pStyle w:val="11"/>
        <w:tabs>
          <w:tab w:val="right" w:leader="dot" w:pos="8306"/>
          <w:tab w:val="clear" w:pos="8296"/>
        </w:tabs>
      </w:pPr>
      <w:r>
        <w:fldChar w:fldCharType="begin"/>
      </w:r>
      <w:r>
        <w:instrText xml:space="preserve"> HYPERLINK \l "_Toc23311" </w:instrText>
      </w:r>
      <w:r>
        <w:fldChar w:fldCharType="separate"/>
      </w:r>
      <w:r>
        <w:rPr>
          <w:rFonts w:hint="eastAsia"/>
        </w:rPr>
        <w:t>2.3 资助情况</w:t>
      </w:r>
      <w:r>
        <w:tab/>
      </w:r>
      <w:r>
        <w:fldChar w:fldCharType="begin"/>
      </w:r>
      <w:r>
        <w:instrText xml:space="preserve"> PAGEREF _Toc23311 </w:instrText>
      </w:r>
      <w:r>
        <w:fldChar w:fldCharType="separate"/>
      </w:r>
      <w:r>
        <w:t>9</w:t>
      </w:r>
      <w:r>
        <w:fldChar w:fldCharType="end"/>
      </w:r>
      <w:r>
        <w:fldChar w:fldCharType="end"/>
      </w:r>
    </w:p>
    <w:p>
      <w:pPr>
        <w:pStyle w:val="11"/>
        <w:tabs>
          <w:tab w:val="right" w:leader="dot" w:pos="8306"/>
          <w:tab w:val="clear" w:pos="8296"/>
        </w:tabs>
      </w:pPr>
      <w:r>
        <w:fldChar w:fldCharType="begin"/>
      </w:r>
      <w:r>
        <w:instrText xml:space="preserve"> HYPERLINK \l "_Toc26736" </w:instrText>
      </w:r>
      <w:r>
        <w:fldChar w:fldCharType="separate"/>
      </w:r>
      <w:r>
        <w:rPr>
          <w:rFonts w:hint="eastAsia"/>
        </w:rPr>
        <w:t>2.4 就业质量</w:t>
      </w:r>
      <w:r>
        <w:tab/>
      </w:r>
      <w:r>
        <w:fldChar w:fldCharType="begin"/>
      </w:r>
      <w:r>
        <w:instrText xml:space="preserve"> PAGEREF _Toc26736 </w:instrText>
      </w:r>
      <w:r>
        <w:fldChar w:fldCharType="separate"/>
      </w:r>
      <w:r>
        <w:t>10</w:t>
      </w:r>
      <w:r>
        <w:fldChar w:fldCharType="end"/>
      </w:r>
      <w:r>
        <w:fldChar w:fldCharType="end"/>
      </w:r>
    </w:p>
    <w:p>
      <w:pPr>
        <w:pStyle w:val="11"/>
        <w:tabs>
          <w:tab w:val="right" w:leader="dot" w:pos="8306"/>
          <w:tab w:val="clear" w:pos="8296"/>
        </w:tabs>
      </w:pPr>
      <w:r>
        <w:fldChar w:fldCharType="begin"/>
      </w:r>
      <w:r>
        <w:instrText xml:space="preserve"> HYPERLINK \l "_Toc24110" </w:instrText>
      </w:r>
      <w:r>
        <w:fldChar w:fldCharType="separate"/>
      </w:r>
      <w:r>
        <w:rPr>
          <w:rFonts w:hint="eastAsia"/>
        </w:rPr>
        <w:t>2.5 职业发展</w:t>
      </w:r>
      <w:r>
        <w:tab/>
      </w:r>
      <w:r>
        <w:fldChar w:fldCharType="begin"/>
      </w:r>
      <w:r>
        <w:instrText xml:space="preserve"> PAGEREF _Toc24110 </w:instrText>
      </w:r>
      <w:r>
        <w:fldChar w:fldCharType="separate"/>
      </w:r>
      <w:r>
        <w:t>12</w:t>
      </w:r>
      <w:r>
        <w:fldChar w:fldCharType="end"/>
      </w:r>
      <w:r>
        <w:fldChar w:fldCharType="end"/>
      </w:r>
    </w:p>
    <w:p>
      <w:pPr>
        <w:pStyle w:val="9"/>
        <w:tabs>
          <w:tab w:val="right" w:leader="dot" w:pos="8306"/>
          <w:tab w:val="clear" w:pos="8296"/>
        </w:tabs>
      </w:pPr>
      <w:r>
        <w:fldChar w:fldCharType="begin"/>
      </w:r>
      <w:r>
        <w:instrText xml:space="preserve"> HYPERLINK \l "_Toc14401" </w:instrText>
      </w:r>
      <w:r>
        <w:fldChar w:fldCharType="separate"/>
      </w:r>
      <w:r>
        <w:rPr>
          <w:rFonts w:hint="eastAsia"/>
        </w:rPr>
        <w:t>三、质量保障措施</w:t>
      </w:r>
      <w:r>
        <w:tab/>
      </w:r>
      <w:r>
        <w:fldChar w:fldCharType="begin"/>
      </w:r>
      <w:r>
        <w:instrText xml:space="preserve"> PAGEREF _Toc14401 </w:instrText>
      </w:r>
      <w:r>
        <w:fldChar w:fldCharType="separate"/>
      </w:r>
      <w:r>
        <w:t>15</w:t>
      </w:r>
      <w:r>
        <w:fldChar w:fldCharType="end"/>
      </w:r>
      <w:r>
        <w:fldChar w:fldCharType="end"/>
      </w:r>
    </w:p>
    <w:p>
      <w:pPr>
        <w:pStyle w:val="11"/>
        <w:tabs>
          <w:tab w:val="right" w:leader="dot" w:pos="8306"/>
          <w:tab w:val="clear" w:pos="8296"/>
        </w:tabs>
      </w:pPr>
      <w:r>
        <w:fldChar w:fldCharType="begin"/>
      </w:r>
      <w:r>
        <w:instrText xml:space="preserve"> HYPERLINK \l "_Toc31053" </w:instrText>
      </w:r>
      <w:r>
        <w:fldChar w:fldCharType="separate"/>
      </w:r>
      <w:r>
        <w:rPr>
          <w:rFonts w:hint="eastAsia"/>
          <w:szCs w:val="28"/>
        </w:rPr>
        <w:t>3.1专业动态调整</w:t>
      </w:r>
      <w:r>
        <w:tab/>
      </w:r>
      <w:r>
        <w:fldChar w:fldCharType="begin"/>
      </w:r>
      <w:r>
        <w:instrText xml:space="preserve"> PAGEREF _Toc31053 </w:instrText>
      </w:r>
      <w:r>
        <w:fldChar w:fldCharType="separate"/>
      </w:r>
      <w:r>
        <w:t>15</w:t>
      </w:r>
      <w:r>
        <w:fldChar w:fldCharType="end"/>
      </w:r>
      <w:r>
        <w:fldChar w:fldCharType="end"/>
      </w:r>
    </w:p>
    <w:p>
      <w:pPr>
        <w:pStyle w:val="11"/>
        <w:tabs>
          <w:tab w:val="right" w:leader="dot" w:pos="8306"/>
          <w:tab w:val="clear" w:pos="8296"/>
        </w:tabs>
      </w:pPr>
      <w:r>
        <w:fldChar w:fldCharType="begin"/>
      </w:r>
      <w:r>
        <w:instrText xml:space="preserve"> HYPERLINK \l "_Toc1229" </w:instrText>
      </w:r>
      <w:r>
        <w:fldChar w:fldCharType="separate"/>
      </w:r>
      <w:r>
        <w:rPr>
          <w:rFonts w:hint="eastAsia"/>
          <w:szCs w:val="28"/>
        </w:rPr>
        <w:t>3.2 教育教学改革</w:t>
      </w:r>
      <w:r>
        <w:tab/>
      </w:r>
      <w:r>
        <w:fldChar w:fldCharType="begin"/>
      </w:r>
      <w:r>
        <w:instrText xml:space="preserve"> PAGEREF _Toc1229 </w:instrText>
      </w:r>
      <w:r>
        <w:fldChar w:fldCharType="separate"/>
      </w:r>
      <w:r>
        <w:t>17</w:t>
      </w:r>
      <w:r>
        <w:fldChar w:fldCharType="end"/>
      </w:r>
      <w:r>
        <w:fldChar w:fldCharType="end"/>
      </w:r>
    </w:p>
    <w:p>
      <w:pPr>
        <w:pStyle w:val="11"/>
        <w:tabs>
          <w:tab w:val="right" w:leader="dot" w:pos="8306"/>
          <w:tab w:val="clear" w:pos="8296"/>
        </w:tabs>
      </w:pPr>
      <w:r>
        <w:fldChar w:fldCharType="begin"/>
      </w:r>
      <w:r>
        <w:instrText xml:space="preserve"> HYPERLINK \l "_Toc276" </w:instrText>
      </w:r>
      <w:r>
        <w:fldChar w:fldCharType="separate"/>
      </w:r>
      <w:r>
        <w:rPr>
          <w:rFonts w:hint="eastAsia"/>
          <w:szCs w:val="28"/>
        </w:rPr>
        <w:t>3.3 教师培养培训</w:t>
      </w:r>
      <w:r>
        <w:tab/>
      </w:r>
      <w:r>
        <w:fldChar w:fldCharType="begin"/>
      </w:r>
      <w:r>
        <w:instrText xml:space="preserve"> PAGEREF _Toc276 </w:instrText>
      </w:r>
      <w:r>
        <w:fldChar w:fldCharType="separate"/>
      </w:r>
      <w:r>
        <w:t>17</w:t>
      </w:r>
      <w:r>
        <w:fldChar w:fldCharType="end"/>
      </w:r>
      <w:r>
        <w:fldChar w:fldCharType="end"/>
      </w:r>
    </w:p>
    <w:p>
      <w:pPr>
        <w:pStyle w:val="11"/>
        <w:tabs>
          <w:tab w:val="right" w:leader="dot" w:pos="8306"/>
          <w:tab w:val="clear" w:pos="8296"/>
        </w:tabs>
      </w:pPr>
      <w:r>
        <w:fldChar w:fldCharType="begin"/>
      </w:r>
      <w:r>
        <w:instrText xml:space="preserve"> HYPERLINK \l "_Toc20442" </w:instrText>
      </w:r>
      <w:r>
        <w:fldChar w:fldCharType="separate"/>
      </w:r>
      <w:r>
        <w:rPr>
          <w:rFonts w:hint="eastAsia"/>
        </w:rPr>
        <w:t>3.4 规范管理情况</w:t>
      </w:r>
      <w:r>
        <w:tab/>
      </w:r>
      <w:r>
        <w:fldChar w:fldCharType="begin"/>
      </w:r>
      <w:r>
        <w:instrText xml:space="preserve"> PAGEREF _Toc20442 </w:instrText>
      </w:r>
      <w:r>
        <w:fldChar w:fldCharType="separate"/>
      </w:r>
      <w:r>
        <w:t>19</w:t>
      </w:r>
      <w:r>
        <w:fldChar w:fldCharType="end"/>
      </w:r>
      <w:r>
        <w:fldChar w:fldCharType="end"/>
      </w:r>
    </w:p>
    <w:p>
      <w:pPr>
        <w:pStyle w:val="11"/>
        <w:tabs>
          <w:tab w:val="right" w:leader="dot" w:pos="8306"/>
          <w:tab w:val="clear" w:pos="8296"/>
        </w:tabs>
      </w:pPr>
      <w:r>
        <w:fldChar w:fldCharType="begin"/>
      </w:r>
      <w:r>
        <w:instrText xml:space="preserve"> HYPERLINK \l "_Toc30952" </w:instrText>
      </w:r>
      <w:r>
        <w:fldChar w:fldCharType="separate"/>
      </w:r>
      <w:r>
        <w:rPr>
          <w:rFonts w:hint="eastAsia"/>
        </w:rPr>
        <w:t>3.5 德育工作情况</w:t>
      </w:r>
      <w:r>
        <w:tab/>
      </w:r>
      <w:r>
        <w:fldChar w:fldCharType="begin"/>
      </w:r>
      <w:r>
        <w:instrText xml:space="preserve"> PAGEREF _Toc30952 </w:instrText>
      </w:r>
      <w:r>
        <w:fldChar w:fldCharType="separate"/>
      </w:r>
      <w:r>
        <w:t>22</w:t>
      </w:r>
      <w:r>
        <w:fldChar w:fldCharType="end"/>
      </w:r>
      <w:r>
        <w:fldChar w:fldCharType="end"/>
      </w:r>
    </w:p>
    <w:p>
      <w:pPr>
        <w:pStyle w:val="11"/>
        <w:tabs>
          <w:tab w:val="right" w:leader="dot" w:pos="8306"/>
          <w:tab w:val="clear" w:pos="8296"/>
        </w:tabs>
      </w:pPr>
      <w:r>
        <w:fldChar w:fldCharType="begin"/>
      </w:r>
      <w:r>
        <w:instrText xml:space="preserve"> HYPERLINK \l "_Toc23818" </w:instrText>
      </w:r>
      <w:r>
        <w:fldChar w:fldCharType="separate"/>
      </w:r>
      <w:r>
        <w:rPr>
          <w:rFonts w:hint="eastAsia"/>
        </w:rPr>
        <w:t>3.6</w:t>
      </w:r>
      <w:r>
        <w:rPr>
          <w:rFonts w:hint="eastAsia"/>
          <w:lang w:val="en-US" w:eastAsia="zh-CN"/>
        </w:rPr>
        <w:t xml:space="preserve"> </w:t>
      </w:r>
      <w:r>
        <w:rPr>
          <w:rFonts w:hint="eastAsia"/>
        </w:rPr>
        <w:t>党建情况</w:t>
      </w:r>
      <w:r>
        <w:tab/>
      </w:r>
      <w:r>
        <w:fldChar w:fldCharType="begin"/>
      </w:r>
      <w:r>
        <w:instrText xml:space="preserve"> PAGEREF _Toc23818 </w:instrText>
      </w:r>
      <w:r>
        <w:fldChar w:fldCharType="separate"/>
      </w:r>
      <w:r>
        <w:t>30</w:t>
      </w:r>
      <w:r>
        <w:fldChar w:fldCharType="end"/>
      </w:r>
      <w:r>
        <w:fldChar w:fldCharType="end"/>
      </w:r>
    </w:p>
    <w:p>
      <w:pPr>
        <w:pStyle w:val="9"/>
        <w:tabs>
          <w:tab w:val="right" w:leader="dot" w:pos="8306"/>
          <w:tab w:val="clear" w:pos="8296"/>
        </w:tabs>
      </w:pPr>
      <w:r>
        <w:fldChar w:fldCharType="begin"/>
      </w:r>
      <w:r>
        <w:instrText xml:space="preserve"> HYPERLINK \l "_Toc29806" </w:instrText>
      </w:r>
      <w:r>
        <w:fldChar w:fldCharType="separate"/>
      </w:r>
      <w:r>
        <w:rPr>
          <w:rFonts w:hint="eastAsia"/>
        </w:rPr>
        <w:t>四、校企合作</w:t>
      </w:r>
      <w:r>
        <w:tab/>
      </w:r>
      <w:r>
        <w:fldChar w:fldCharType="begin"/>
      </w:r>
      <w:r>
        <w:instrText xml:space="preserve"> PAGEREF _Toc29806 </w:instrText>
      </w:r>
      <w:r>
        <w:fldChar w:fldCharType="separate"/>
      </w:r>
      <w:r>
        <w:t>31</w:t>
      </w:r>
      <w:r>
        <w:fldChar w:fldCharType="end"/>
      </w:r>
      <w:r>
        <w:fldChar w:fldCharType="end"/>
      </w:r>
    </w:p>
    <w:p>
      <w:pPr>
        <w:pStyle w:val="11"/>
        <w:tabs>
          <w:tab w:val="right" w:leader="dot" w:pos="8306"/>
          <w:tab w:val="clear" w:pos="8296"/>
        </w:tabs>
      </w:pPr>
      <w:r>
        <w:fldChar w:fldCharType="begin"/>
      </w:r>
      <w:r>
        <w:instrText xml:space="preserve"> HYPERLINK \l "_Toc32213" </w:instrText>
      </w:r>
      <w:r>
        <w:fldChar w:fldCharType="separate"/>
      </w:r>
      <w:r>
        <w:rPr>
          <w:rFonts w:hint="eastAsia"/>
        </w:rPr>
        <w:t>4.1</w:t>
      </w:r>
      <w:r>
        <w:rPr>
          <w:rFonts w:hint="eastAsia"/>
          <w:lang w:val="en-US" w:eastAsia="zh-CN"/>
        </w:rPr>
        <w:t xml:space="preserve"> </w:t>
      </w:r>
      <w:r>
        <w:rPr>
          <w:rFonts w:hint="eastAsia"/>
        </w:rPr>
        <w:t>校企合作开展情况和效果</w:t>
      </w:r>
      <w:r>
        <w:tab/>
      </w:r>
      <w:r>
        <w:fldChar w:fldCharType="begin"/>
      </w:r>
      <w:r>
        <w:instrText xml:space="preserve"> PAGEREF _Toc32213 </w:instrText>
      </w:r>
      <w:r>
        <w:fldChar w:fldCharType="separate"/>
      </w:r>
      <w:r>
        <w:t>31</w:t>
      </w:r>
      <w:r>
        <w:fldChar w:fldCharType="end"/>
      </w:r>
      <w:r>
        <w:fldChar w:fldCharType="end"/>
      </w:r>
    </w:p>
    <w:p>
      <w:pPr>
        <w:pStyle w:val="11"/>
        <w:tabs>
          <w:tab w:val="right" w:leader="dot" w:pos="8306"/>
          <w:tab w:val="clear" w:pos="8296"/>
        </w:tabs>
      </w:pPr>
      <w:r>
        <w:fldChar w:fldCharType="begin"/>
      </w:r>
      <w:r>
        <w:instrText xml:space="preserve"> HYPERLINK \l "_Toc25115" </w:instrText>
      </w:r>
      <w:r>
        <w:fldChar w:fldCharType="separate"/>
      </w:r>
      <w:r>
        <w:rPr>
          <w:rFonts w:hint="eastAsia"/>
        </w:rPr>
        <w:t>4.2 学生实习情况</w:t>
      </w:r>
      <w:r>
        <w:tab/>
      </w:r>
      <w:r>
        <w:fldChar w:fldCharType="begin"/>
      </w:r>
      <w:r>
        <w:instrText xml:space="preserve"> PAGEREF _Toc25115 </w:instrText>
      </w:r>
      <w:r>
        <w:fldChar w:fldCharType="separate"/>
      </w:r>
      <w:r>
        <w:t>35</w:t>
      </w:r>
      <w:r>
        <w:fldChar w:fldCharType="end"/>
      </w:r>
      <w:r>
        <w:fldChar w:fldCharType="end"/>
      </w:r>
    </w:p>
    <w:p>
      <w:pPr>
        <w:pStyle w:val="11"/>
        <w:tabs>
          <w:tab w:val="right" w:leader="dot" w:pos="8306"/>
          <w:tab w:val="clear" w:pos="8296"/>
        </w:tabs>
      </w:pPr>
      <w:r>
        <w:fldChar w:fldCharType="begin"/>
      </w:r>
      <w:r>
        <w:instrText xml:space="preserve"> HYPERLINK \l "_Toc9804" </w:instrText>
      </w:r>
      <w:r>
        <w:fldChar w:fldCharType="separate"/>
      </w:r>
      <w:r>
        <w:rPr>
          <w:rFonts w:hint="eastAsia"/>
        </w:rPr>
        <w:t>4.3 集团化办学情况</w:t>
      </w:r>
      <w:r>
        <w:tab/>
      </w:r>
      <w:r>
        <w:fldChar w:fldCharType="begin"/>
      </w:r>
      <w:r>
        <w:instrText xml:space="preserve"> PAGEREF _Toc9804 </w:instrText>
      </w:r>
      <w:r>
        <w:fldChar w:fldCharType="separate"/>
      </w:r>
      <w:r>
        <w:t>36</w:t>
      </w:r>
      <w:r>
        <w:fldChar w:fldCharType="end"/>
      </w:r>
      <w:r>
        <w:fldChar w:fldCharType="end"/>
      </w:r>
    </w:p>
    <w:p>
      <w:pPr>
        <w:pStyle w:val="9"/>
        <w:tabs>
          <w:tab w:val="right" w:leader="dot" w:pos="8306"/>
          <w:tab w:val="clear" w:pos="8296"/>
        </w:tabs>
      </w:pPr>
      <w:r>
        <w:fldChar w:fldCharType="begin"/>
      </w:r>
      <w:r>
        <w:instrText xml:space="preserve"> HYPERLINK \l "_Toc28512" </w:instrText>
      </w:r>
      <w:r>
        <w:fldChar w:fldCharType="separate"/>
      </w:r>
      <w:r>
        <w:rPr>
          <w:rFonts w:hint="eastAsia"/>
        </w:rPr>
        <w:t>五、社会贡献</w:t>
      </w:r>
      <w:r>
        <w:tab/>
      </w:r>
      <w:r>
        <w:fldChar w:fldCharType="begin"/>
      </w:r>
      <w:r>
        <w:instrText xml:space="preserve"> PAGEREF _Toc28512 </w:instrText>
      </w:r>
      <w:r>
        <w:fldChar w:fldCharType="separate"/>
      </w:r>
      <w:r>
        <w:t>36</w:t>
      </w:r>
      <w:r>
        <w:fldChar w:fldCharType="end"/>
      </w:r>
      <w:r>
        <w:fldChar w:fldCharType="end"/>
      </w:r>
    </w:p>
    <w:p>
      <w:pPr>
        <w:pStyle w:val="11"/>
        <w:tabs>
          <w:tab w:val="right" w:leader="dot" w:pos="8306"/>
          <w:tab w:val="clear" w:pos="8296"/>
        </w:tabs>
      </w:pPr>
      <w:r>
        <w:fldChar w:fldCharType="begin"/>
      </w:r>
      <w:r>
        <w:instrText xml:space="preserve"> HYPERLINK \l "_Toc22809" </w:instrText>
      </w:r>
      <w:r>
        <w:fldChar w:fldCharType="separate"/>
      </w:r>
      <w:r>
        <w:rPr>
          <w:rFonts w:hint="eastAsia"/>
        </w:rPr>
        <w:t>5.1 技术技能人才培养</w:t>
      </w:r>
      <w:r>
        <w:tab/>
      </w:r>
      <w:r>
        <w:fldChar w:fldCharType="begin"/>
      </w:r>
      <w:r>
        <w:instrText xml:space="preserve"> PAGEREF _Toc22809 </w:instrText>
      </w:r>
      <w:r>
        <w:fldChar w:fldCharType="separate"/>
      </w:r>
      <w:r>
        <w:t>36</w:t>
      </w:r>
      <w:r>
        <w:fldChar w:fldCharType="end"/>
      </w:r>
      <w:r>
        <w:fldChar w:fldCharType="end"/>
      </w:r>
    </w:p>
    <w:p>
      <w:pPr>
        <w:pStyle w:val="11"/>
        <w:tabs>
          <w:tab w:val="right" w:leader="dot" w:pos="8306"/>
          <w:tab w:val="clear" w:pos="8296"/>
        </w:tabs>
      </w:pPr>
      <w:r>
        <w:fldChar w:fldCharType="begin"/>
      </w:r>
      <w:r>
        <w:instrText xml:space="preserve"> HYPERLINK \l "_Toc31549" </w:instrText>
      </w:r>
      <w:r>
        <w:fldChar w:fldCharType="separate"/>
      </w:r>
      <w:r>
        <w:rPr>
          <w:rFonts w:hint="eastAsia"/>
        </w:rPr>
        <w:t>5.2 社会服务</w:t>
      </w:r>
      <w:r>
        <w:tab/>
      </w:r>
      <w:r>
        <w:fldChar w:fldCharType="begin"/>
      </w:r>
      <w:r>
        <w:instrText xml:space="preserve"> PAGEREF _Toc31549 </w:instrText>
      </w:r>
      <w:r>
        <w:fldChar w:fldCharType="separate"/>
      </w:r>
      <w:r>
        <w:t>37</w:t>
      </w:r>
      <w:r>
        <w:fldChar w:fldCharType="end"/>
      </w:r>
      <w:r>
        <w:fldChar w:fldCharType="end"/>
      </w:r>
    </w:p>
    <w:p>
      <w:pPr>
        <w:pStyle w:val="9"/>
        <w:tabs>
          <w:tab w:val="right" w:leader="dot" w:pos="8306"/>
          <w:tab w:val="clear" w:pos="8296"/>
        </w:tabs>
        <w:ind w:left="420" w:leftChars="200"/>
        <w:rPr>
          <w:sz w:val="24"/>
        </w:rPr>
        <w:sectPr>
          <w:footerReference r:id="rId3" w:type="default"/>
          <w:pgSz w:w="11906" w:h="16838"/>
          <w:pgMar w:top="1440" w:right="1800" w:bottom="1440" w:left="1800" w:header="851" w:footer="992" w:gutter="0"/>
          <w:pgNumType w:start="1"/>
          <w:cols w:space="720" w:num="1"/>
          <w:docGrid w:type="lines" w:linePitch="312" w:charSpace="0"/>
        </w:sectPr>
      </w:pPr>
    </w:p>
    <w:p>
      <w:pPr>
        <w:pStyle w:val="9"/>
        <w:tabs>
          <w:tab w:val="right" w:leader="dot" w:pos="8306"/>
          <w:tab w:val="clear" w:pos="8296"/>
        </w:tabs>
        <w:ind w:left="420" w:leftChars="200"/>
      </w:pPr>
      <w:r>
        <w:fldChar w:fldCharType="begin"/>
      </w:r>
      <w:r>
        <w:instrText xml:space="preserve"> HYPERLINK \l "_Toc11350" </w:instrText>
      </w:r>
      <w:r>
        <w:fldChar w:fldCharType="separate"/>
      </w:r>
      <w:r>
        <w:rPr>
          <w:rFonts w:hint="eastAsia"/>
          <w:sz w:val="24"/>
        </w:rPr>
        <w:t>5.3 对口支援</w:t>
      </w:r>
      <w:r>
        <w:rPr>
          <w:sz w:val="24"/>
        </w:rPr>
        <w:tab/>
      </w:r>
      <w:r>
        <w:rPr>
          <w:sz w:val="24"/>
        </w:rPr>
        <w:fldChar w:fldCharType="begin"/>
      </w:r>
      <w:r>
        <w:rPr>
          <w:sz w:val="24"/>
        </w:rPr>
        <w:instrText xml:space="preserve"> PAGEREF _Toc11350 </w:instrText>
      </w:r>
      <w:r>
        <w:rPr>
          <w:sz w:val="24"/>
        </w:rPr>
        <w:fldChar w:fldCharType="separate"/>
      </w:r>
      <w:r>
        <w:rPr>
          <w:sz w:val="24"/>
        </w:rPr>
        <w:t>37</w:t>
      </w:r>
      <w:r>
        <w:rPr>
          <w:sz w:val="24"/>
        </w:rPr>
        <w:fldChar w:fldCharType="end"/>
      </w:r>
      <w:r>
        <w:rPr>
          <w:sz w:val="24"/>
        </w:rPr>
        <w:fldChar w:fldCharType="end"/>
      </w:r>
    </w:p>
    <w:p>
      <w:pPr>
        <w:pStyle w:val="9"/>
        <w:tabs>
          <w:tab w:val="right" w:leader="dot" w:pos="8306"/>
          <w:tab w:val="clear" w:pos="8296"/>
        </w:tabs>
      </w:pPr>
      <w:r>
        <w:fldChar w:fldCharType="begin"/>
      </w:r>
      <w:r>
        <w:instrText xml:space="preserve"> HYPERLINK \l "_Toc29231" </w:instrText>
      </w:r>
      <w:r>
        <w:fldChar w:fldCharType="separate"/>
      </w:r>
      <w:r>
        <w:rPr>
          <w:rFonts w:hint="eastAsia"/>
        </w:rPr>
        <w:t>六、 举办者履责</w:t>
      </w:r>
      <w:r>
        <w:tab/>
      </w:r>
      <w:r>
        <w:fldChar w:fldCharType="begin"/>
      </w:r>
      <w:r>
        <w:instrText xml:space="preserve"> PAGEREF _Toc29231 </w:instrText>
      </w:r>
      <w:r>
        <w:fldChar w:fldCharType="separate"/>
      </w:r>
      <w:r>
        <w:t>38</w:t>
      </w:r>
      <w:r>
        <w:fldChar w:fldCharType="end"/>
      </w:r>
      <w:r>
        <w:fldChar w:fldCharType="end"/>
      </w:r>
    </w:p>
    <w:p>
      <w:pPr>
        <w:pStyle w:val="11"/>
        <w:tabs>
          <w:tab w:val="right" w:leader="dot" w:pos="8306"/>
          <w:tab w:val="clear" w:pos="8296"/>
        </w:tabs>
      </w:pPr>
      <w:r>
        <w:fldChar w:fldCharType="begin"/>
      </w:r>
      <w:r>
        <w:instrText xml:space="preserve"> HYPERLINK \l "_Toc30248" </w:instrText>
      </w:r>
      <w:r>
        <w:fldChar w:fldCharType="separate"/>
      </w:r>
      <w:r>
        <w:rPr>
          <w:rFonts w:hint="eastAsia"/>
        </w:rPr>
        <w:t>6.1</w:t>
      </w:r>
      <w:r>
        <w:rPr>
          <w:rFonts w:hint="eastAsia"/>
          <w:lang w:val="en-US" w:eastAsia="zh-CN"/>
        </w:rPr>
        <w:t xml:space="preserve"> </w:t>
      </w:r>
      <w:r>
        <w:rPr>
          <w:rFonts w:hint="eastAsia"/>
        </w:rPr>
        <w:t>经费</w:t>
      </w:r>
      <w:r>
        <w:tab/>
      </w:r>
      <w:r>
        <w:fldChar w:fldCharType="begin"/>
      </w:r>
      <w:r>
        <w:instrText xml:space="preserve"> PAGEREF _Toc30248 </w:instrText>
      </w:r>
      <w:r>
        <w:fldChar w:fldCharType="separate"/>
      </w:r>
      <w:r>
        <w:t>38</w:t>
      </w:r>
      <w:r>
        <w:fldChar w:fldCharType="end"/>
      </w:r>
      <w:r>
        <w:fldChar w:fldCharType="end"/>
      </w:r>
    </w:p>
    <w:p>
      <w:pPr>
        <w:pStyle w:val="11"/>
        <w:tabs>
          <w:tab w:val="right" w:leader="dot" w:pos="8306"/>
          <w:tab w:val="clear" w:pos="8296"/>
        </w:tabs>
      </w:pPr>
      <w:r>
        <w:fldChar w:fldCharType="begin"/>
      </w:r>
      <w:r>
        <w:instrText xml:space="preserve"> HYPERLINK \l "_Toc1758" </w:instrText>
      </w:r>
      <w:r>
        <w:fldChar w:fldCharType="separate"/>
      </w:r>
      <w:r>
        <w:rPr>
          <w:rFonts w:hint="eastAsia"/>
        </w:rPr>
        <w:t>6.2 政策措施</w:t>
      </w:r>
      <w:r>
        <w:tab/>
      </w:r>
      <w:r>
        <w:fldChar w:fldCharType="begin"/>
      </w:r>
      <w:r>
        <w:instrText xml:space="preserve"> PAGEREF _Toc1758 </w:instrText>
      </w:r>
      <w:r>
        <w:fldChar w:fldCharType="separate"/>
      </w:r>
      <w:r>
        <w:t>38</w:t>
      </w:r>
      <w:r>
        <w:fldChar w:fldCharType="end"/>
      </w:r>
      <w:r>
        <w:fldChar w:fldCharType="end"/>
      </w:r>
    </w:p>
    <w:p>
      <w:pPr>
        <w:pStyle w:val="9"/>
        <w:tabs>
          <w:tab w:val="right" w:leader="dot" w:pos="8306"/>
          <w:tab w:val="clear" w:pos="8296"/>
        </w:tabs>
      </w:pPr>
      <w:r>
        <w:fldChar w:fldCharType="begin"/>
      </w:r>
      <w:r>
        <w:instrText xml:space="preserve"> HYPERLINK \l "_Toc26446" </w:instrText>
      </w:r>
      <w:r>
        <w:fldChar w:fldCharType="separate"/>
      </w:r>
      <w:r>
        <w:rPr>
          <w:rFonts w:hint="eastAsia"/>
        </w:rPr>
        <w:t>七、特色创新</w:t>
      </w:r>
      <w:r>
        <w:tab/>
      </w:r>
      <w:r>
        <w:fldChar w:fldCharType="begin"/>
      </w:r>
      <w:r>
        <w:instrText xml:space="preserve"> PAGEREF _Toc26446 </w:instrText>
      </w:r>
      <w:r>
        <w:fldChar w:fldCharType="separate"/>
      </w:r>
      <w:r>
        <w:t>39</w:t>
      </w:r>
      <w:r>
        <w:fldChar w:fldCharType="end"/>
      </w:r>
      <w:r>
        <w:fldChar w:fldCharType="end"/>
      </w:r>
    </w:p>
    <w:p>
      <w:pPr>
        <w:pStyle w:val="11"/>
        <w:tabs>
          <w:tab w:val="right" w:leader="dot" w:pos="8306"/>
          <w:tab w:val="clear" w:pos="8296"/>
        </w:tabs>
      </w:pPr>
      <w:r>
        <w:fldChar w:fldCharType="begin"/>
      </w:r>
      <w:r>
        <w:instrText xml:space="preserve"> HYPERLINK \l "_Toc5367" </w:instrText>
      </w:r>
      <w:r>
        <w:fldChar w:fldCharType="separate"/>
      </w:r>
      <w:r>
        <w:rPr>
          <w:rFonts w:hint="eastAsia"/>
        </w:rPr>
        <w:t>7.1 建构德育文化体系 打造行为德育品牌</w:t>
      </w:r>
      <w:r>
        <w:tab/>
      </w:r>
      <w:r>
        <w:fldChar w:fldCharType="begin"/>
      </w:r>
      <w:r>
        <w:instrText xml:space="preserve"> PAGEREF _Toc5367 </w:instrText>
      </w:r>
      <w:r>
        <w:fldChar w:fldCharType="separate"/>
      </w:r>
      <w:r>
        <w:t>39</w:t>
      </w:r>
      <w:r>
        <w:fldChar w:fldCharType="end"/>
      </w:r>
      <w:r>
        <w:fldChar w:fldCharType="end"/>
      </w:r>
    </w:p>
    <w:p>
      <w:pPr>
        <w:pStyle w:val="11"/>
        <w:tabs>
          <w:tab w:val="right" w:leader="dot" w:pos="8306"/>
          <w:tab w:val="clear" w:pos="8296"/>
        </w:tabs>
        <w:rPr>
          <w:rFonts w:hint="eastAsia" w:eastAsia="宋体"/>
          <w:lang w:val="en-US" w:eastAsia="zh-CN"/>
        </w:rPr>
      </w:pPr>
      <w:r>
        <w:fldChar w:fldCharType="begin"/>
      </w:r>
      <w:r>
        <w:instrText xml:space="preserve"> HYPERLINK \l "_Toc19199" </w:instrText>
      </w:r>
      <w:r>
        <w:fldChar w:fldCharType="separate"/>
      </w:r>
      <w:r>
        <w:rPr>
          <w:rFonts w:hint="eastAsia"/>
          <w:szCs w:val="28"/>
        </w:rPr>
        <w:t>7.</w:t>
      </w:r>
      <w:r>
        <w:rPr>
          <w:rFonts w:hint="eastAsia"/>
        </w:rPr>
        <w:t>2“轮岗定岗”凸显实践就业成效 “一专多能”拓展学生就业空间</w:t>
      </w:r>
      <w:r>
        <w:tab/>
      </w:r>
      <w:r>
        <w:rPr>
          <w:rFonts w:hint="eastAsia"/>
          <w:lang w:val="en-US" w:eastAsia="zh-CN"/>
        </w:rPr>
        <w:t>4</w:t>
      </w:r>
      <w:r>
        <w:fldChar w:fldCharType="end"/>
      </w:r>
      <w:r>
        <w:rPr>
          <w:rFonts w:hint="eastAsia"/>
          <w:lang w:val="en-US" w:eastAsia="zh-CN"/>
        </w:rPr>
        <w:t>6</w:t>
      </w:r>
    </w:p>
    <w:p>
      <w:pPr>
        <w:pStyle w:val="9"/>
        <w:tabs>
          <w:tab w:val="right" w:leader="dot" w:pos="8306"/>
          <w:tab w:val="clear" w:pos="8296"/>
        </w:tabs>
      </w:pPr>
      <w:r>
        <w:fldChar w:fldCharType="begin"/>
      </w:r>
      <w:r>
        <w:instrText xml:space="preserve"> HYPERLINK \l "_Toc10258" </w:instrText>
      </w:r>
      <w:r>
        <w:fldChar w:fldCharType="separate"/>
      </w:r>
      <w:r>
        <w:rPr>
          <w:rFonts w:hint="eastAsia"/>
        </w:rPr>
        <w:t>八、其他</w:t>
      </w:r>
      <w:r>
        <w:tab/>
      </w:r>
      <w:r>
        <w:fldChar w:fldCharType="begin"/>
      </w:r>
      <w:r>
        <w:instrText xml:space="preserve"> PAGEREF _Toc10258 </w:instrText>
      </w:r>
      <w:r>
        <w:fldChar w:fldCharType="separate"/>
      </w:r>
      <w:r>
        <w:t>53</w:t>
      </w:r>
      <w:r>
        <w:fldChar w:fldCharType="end"/>
      </w:r>
      <w:r>
        <w:fldChar w:fldCharType="end"/>
      </w:r>
    </w:p>
    <w:p>
      <w:pPr>
        <w:rPr>
          <w:sz w:val="28"/>
          <w:szCs w:val="28"/>
        </w:rPr>
        <w:sectPr>
          <w:footerReference r:id="rId4" w:type="default"/>
          <w:pgSz w:w="11906" w:h="16838"/>
          <w:pgMar w:top="1440" w:right="1800" w:bottom="1440" w:left="1800" w:header="851" w:footer="992" w:gutter="0"/>
          <w:pgNumType w:start="1"/>
          <w:cols w:space="720" w:num="1"/>
          <w:docGrid w:type="lines" w:linePitch="312" w:charSpace="0"/>
        </w:sectPr>
      </w:pPr>
      <w:r>
        <w:rPr>
          <w:szCs w:val="28"/>
        </w:rPr>
        <w:fldChar w:fldCharType="end"/>
      </w:r>
    </w:p>
    <w:p>
      <w:pPr>
        <w:pStyle w:val="2"/>
        <w:jc w:val="center"/>
        <w:rPr>
          <w:rFonts w:ascii="黑体" w:hAnsi="黑体" w:eastAsia="黑体" w:cs="黑体"/>
          <w:sz w:val="36"/>
          <w:szCs w:val="36"/>
        </w:rPr>
      </w:pPr>
      <w:bookmarkStart w:id="0" w:name="_Toc469332662"/>
      <w:bookmarkStart w:id="1" w:name="_Toc30719"/>
      <w:bookmarkStart w:id="2" w:name="_Toc501520904"/>
      <w:r>
        <w:rPr>
          <w:rFonts w:hint="eastAsia" w:ascii="黑体" w:hAnsi="黑体" w:eastAsia="黑体" w:cs="黑体"/>
          <w:sz w:val="36"/>
          <w:szCs w:val="36"/>
        </w:rPr>
        <w:t>前   言</w:t>
      </w:r>
      <w:bookmarkEnd w:id="0"/>
      <w:bookmarkEnd w:id="1"/>
      <w:bookmarkEnd w:id="2"/>
    </w:p>
    <w:p>
      <w:pPr>
        <w:ind w:firstLine="570"/>
        <w:rPr>
          <w:sz w:val="28"/>
          <w:szCs w:val="28"/>
        </w:rPr>
      </w:pPr>
      <w:r>
        <w:rPr>
          <w:rFonts w:hint="eastAsia"/>
          <w:sz w:val="28"/>
          <w:szCs w:val="28"/>
        </w:rPr>
        <w:t>2012年，经丹东市人民政府批准，辽宁省教育厅备案，学校由原一职专、二职专、财贸中专、二十七中合并而成，是国家重点职业学校、国家中等职业教育改革发展示范学校。</w:t>
      </w:r>
    </w:p>
    <w:p>
      <w:pPr>
        <w:ind w:firstLine="570"/>
        <w:rPr>
          <w:sz w:val="28"/>
          <w:szCs w:val="28"/>
        </w:rPr>
      </w:pPr>
      <w:r>
        <w:rPr>
          <w:rFonts w:hint="eastAsia"/>
          <w:sz w:val="28"/>
          <w:szCs w:val="28"/>
        </w:rPr>
        <w:t>2018年学校牢固树立“抓好党建是最大政绩”的理念，以“构建和谐校园，打造品牌学校”为发展总目标，以“凝心聚力，规范管理，提升内涵”为本年度阶段目标，以“质量提升工程”建设为重要抓手，以改革为引擎，以创新为重点，以发展为关键，以质量为保证，改革办学模式，改革培养模式，改革教学模式，创新教育内容，加强师资队伍建设，完善内部管理，改革评价模式，锐意进取，加快提升教育教学质量和学校整体办学水平，努力培养更多适用技能人才，为丹东振兴提供支撑，学校办学特色、育人质量得到彰显和提高，示范辐射作用明显。</w:t>
      </w:r>
    </w:p>
    <w:p>
      <w:pPr>
        <w:ind w:firstLine="570"/>
        <w:rPr>
          <w:sz w:val="28"/>
          <w:szCs w:val="28"/>
        </w:rPr>
      </w:pPr>
      <w:r>
        <w:rPr>
          <w:rFonts w:hint="eastAsia"/>
          <w:sz w:val="28"/>
          <w:szCs w:val="28"/>
        </w:rPr>
        <w:t>基于以上背景，对学校 2018年的办学实践进行总结，形成了年度质量报告。欢迎政府主管部门、行业企业、学生家长、用人单位和社会各界人士批评指正。</w:t>
      </w:r>
    </w:p>
    <w:p>
      <w:pPr>
        <w:outlineLvl w:val="0"/>
        <w:rPr>
          <w:sz w:val="28"/>
          <w:szCs w:val="28"/>
        </w:rPr>
      </w:pPr>
    </w:p>
    <w:p>
      <w:pPr>
        <w:outlineLvl w:val="0"/>
        <w:rPr>
          <w:sz w:val="28"/>
          <w:szCs w:val="28"/>
        </w:rPr>
      </w:pPr>
    </w:p>
    <w:p>
      <w:pPr>
        <w:outlineLvl w:val="0"/>
        <w:rPr>
          <w:sz w:val="28"/>
          <w:szCs w:val="28"/>
        </w:rPr>
      </w:pPr>
    </w:p>
    <w:p>
      <w:pPr>
        <w:outlineLvl w:val="0"/>
        <w:rPr>
          <w:sz w:val="28"/>
          <w:szCs w:val="28"/>
        </w:rPr>
      </w:pPr>
    </w:p>
    <w:p>
      <w:pPr>
        <w:outlineLvl w:val="0"/>
        <w:rPr>
          <w:sz w:val="28"/>
          <w:szCs w:val="28"/>
        </w:rPr>
      </w:pPr>
    </w:p>
    <w:p>
      <w:pPr>
        <w:outlineLvl w:val="0"/>
        <w:rPr>
          <w:sz w:val="28"/>
          <w:szCs w:val="28"/>
        </w:rPr>
      </w:pPr>
    </w:p>
    <w:p>
      <w:pPr>
        <w:pStyle w:val="2"/>
      </w:pPr>
      <w:bookmarkStart w:id="3" w:name="_Toc2681"/>
      <w:bookmarkStart w:id="4" w:name="_Toc469332663"/>
      <w:bookmarkStart w:id="5" w:name="_Toc4017"/>
      <w:bookmarkStart w:id="6" w:name="_Toc501520905"/>
      <w:r>
        <w:rPr>
          <w:rFonts w:hint="eastAsia"/>
        </w:rPr>
        <w:t>一、学校情况</w:t>
      </w:r>
      <w:bookmarkEnd w:id="3"/>
      <w:bookmarkEnd w:id="4"/>
      <w:bookmarkEnd w:id="5"/>
      <w:bookmarkEnd w:id="6"/>
    </w:p>
    <w:p>
      <w:pPr>
        <w:pStyle w:val="3"/>
      </w:pPr>
      <w:r>
        <w:rPr>
          <w:rFonts w:hint="eastAsia"/>
        </w:rPr>
        <w:t xml:space="preserve">    </w:t>
      </w:r>
      <w:bookmarkStart w:id="7" w:name="_Toc4963"/>
      <w:bookmarkStart w:id="8" w:name="_Toc469332664"/>
      <w:bookmarkStart w:id="9" w:name="_Toc31240"/>
      <w:bookmarkStart w:id="10" w:name="_Toc501520906"/>
      <w:r>
        <w:rPr>
          <w:rFonts w:hint="eastAsia"/>
        </w:rPr>
        <w:t>1.1学校概况</w:t>
      </w:r>
      <w:bookmarkEnd w:id="7"/>
      <w:bookmarkEnd w:id="8"/>
      <w:bookmarkEnd w:id="9"/>
      <w:bookmarkEnd w:id="10"/>
    </w:p>
    <w:p>
      <w:pPr>
        <w:ind w:firstLine="560" w:firstLineChars="200"/>
        <w:rPr>
          <w:sz w:val="28"/>
          <w:szCs w:val="28"/>
        </w:rPr>
      </w:pPr>
      <w:r>
        <w:rPr>
          <w:rFonts w:hint="eastAsia"/>
          <w:sz w:val="28"/>
          <w:szCs w:val="28"/>
        </w:rPr>
        <w:t>辽宁省丹东市中等职业技术专业学校1982年建校，是丹东市教育局直属的国家重点职业中专、国家中等职业教育改革发展示范学校。学校占地面积80000平方米，总建筑面积63000平方米。其中，主教学楼12506平方米，图书馆3160平方米，实训基地16497平方米，宿舍楼14557平方米，体育馆5460平方米，食堂4084平方米、其他6736平方米。学校现开设机电技术应用、高星级饭店运营与管理、中餐烹饪与营养膳食、计算机应用、计算机平面设计、服装设计与工艺、美发及形象设计、商务韩语、会计、学前教育、汽车运用与维修</w:t>
      </w:r>
      <w:r>
        <w:rPr>
          <w:rFonts w:hint="eastAsia"/>
          <w:color w:val="0C0C0C" w:themeColor="text1" w:themeTint="F2"/>
          <w:sz w:val="28"/>
          <w:szCs w:val="28"/>
        </w:rPr>
        <w:t>等1</w:t>
      </w:r>
      <w:r>
        <w:rPr>
          <w:rFonts w:hint="eastAsia"/>
          <w:color w:val="0C0C0C" w:themeColor="text1" w:themeTint="F2"/>
          <w:sz w:val="28"/>
          <w:szCs w:val="28"/>
          <w:lang w:val="en-US" w:eastAsia="zh-CN"/>
        </w:rPr>
        <w:t>5</w:t>
      </w:r>
      <w:r>
        <w:rPr>
          <w:rFonts w:hint="eastAsia"/>
          <w:color w:val="0C0C0C" w:themeColor="text1" w:themeTint="F2"/>
          <w:sz w:val="28"/>
          <w:szCs w:val="28"/>
        </w:rPr>
        <w:t>个</w:t>
      </w:r>
      <w:r>
        <w:rPr>
          <w:rFonts w:hint="eastAsia"/>
          <w:sz w:val="28"/>
          <w:szCs w:val="28"/>
        </w:rPr>
        <w:t>专业。学校现有教职工289人。在校生</w:t>
      </w:r>
      <w:r>
        <w:rPr>
          <w:sz w:val="28"/>
          <w:szCs w:val="28"/>
        </w:rPr>
        <w:t>2554</w:t>
      </w:r>
      <w:r>
        <w:rPr>
          <w:rFonts w:hint="eastAsia"/>
          <w:sz w:val="28"/>
          <w:szCs w:val="28"/>
        </w:rPr>
        <w:t>人，是一所基础设施完备、实训条件优良、产学研相结合综合性的职业中专。</w:t>
      </w:r>
    </w:p>
    <w:p>
      <w:pPr>
        <w:spacing w:line="600" w:lineRule="exact"/>
        <w:ind w:firstLine="560" w:firstLineChars="200"/>
        <w:rPr>
          <w:sz w:val="28"/>
          <w:szCs w:val="28"/>
        </w:rPr>
      </w:pPr>
      <w:r>
        <w:rPr>
          <w:rFonts w:hint="eastAsia"/>
          <w:sz w:val="28"/>
          <w:szCs w:val="28"/>
        </w:rPr>
        <w:t xml:space="preserve">学校2013年4月经国家教育部、财政部、人力资源和社会保障部三部委联合批复为第三批国家中等职业教育改革发展示范校项目建设单位。学校重点建设全面对接区域产业的高星级饭店运营与管理、服装设计与工艺、计算机应用、机电技术应用4个专业和特色校园文化建设项目，提高育人水平。近年来，全面打造“一个模式、二个中心、四个基地”。即“岗位对接、学训交替”的人才培养模式，教学任务对接职业岗位的理实一体化课程体系，“做中教、做中学”“教、学、做”三位一体的教学模式；建立专业教研中心和专业技能培训中心；建立技能人才培训基地、教师培训基地、对接企业孵化基地、职业技能鉴定基地。学校建设完善专业数字化资源库和学校信息化资源共享平台。引进和培养在业界有影响，有较高专业技术水平与能力的专业带头人，建设高素质的“双师型”教师队伍，完善兼职教师制度，落实校企双向互聘机制，建立稳定的兼职教师资源库。学校依托职教集团核心作用，努力搭建校企合作平台，在扩大合作领域和深度融合上下功夫，逐步建立起更加完善的校企合作运行机制，充分发挥改革创新、精细化管理、质量提升、特色彰显、服务经济社会发展的示范引领作用。 </w:t>
      </w:r>
    </w:p>
    <w:p>
      <w:pPr>
        <w:spacing w:line="600" w:lineRule="exact"/>
        <w:ind w:firstLine="560" w:firstLineChars="200"/>
        <w:rPr>
          <w:sz w:val="28"/>
          <w:szCs w:val="28"/>
        </w:rPr>
      </w:pPr>
      <w:r>
        <w:rPr>
          <w:rFonts w:hint="eastAsia"/>
          <w:sz w:val="28"/>
          <w:szCs w:val="28"/>
        </w:rPr>
        <w:t>多年来，学校为国家外交部、商务部、钓鱼台国宾馆、海军大厦、北京雪丹美容美体中心、沈阳鹏博士网络公司、大连松下汽车电子公司等单位培养了上万名优秀员工。学校为丹东的金融、服装、汽修、旅游、酒店、通讯、幼教等行业输送了数万名合格的专业人才。同时，学校有数千人考入高等院校。</w:t>
      </w:r>
    </w:p>
    <w:p>
      <w:pPr>
        <w:rPr>
          <w:sz w:val="28"/>
          <w:szCs w:val="28"/>
        </w:rPr>
      </w:pPr>
      <w:r>
        <w:rPr>
          <w:sz w:val="28"/>
          <w:szCs w:val="28"/>
        </w:rPr>
        <w:drawing>
          <wp:inline distT="0" distB="0" distL="114300" distR="114300">
            <wp:extent cx="5217160" cy="3911600"/>
            <wp:effectExtent l="0" t="0" r="2540" b="12700"/>
            <wp:docPr id="5" name="图片 5" descr="initpintu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nitpintu_副本"/>
                    <pic:cNvPicPr>
                      <a:picLocks noChangeAspect="1"/>
                    </pic:cNvPicPr>
                  </pic:nvPicPr>
                  <pic:blipFill>
                    <a:blip r:embed="rId9" cstate="print"/>
                    <a:stretch>
                      <a:fillRect/>
                    </a:stretch>
                  </pic:blipFill>
                  <pic:spPr>
                    <a:xfrm>
                      <a:off x="0" y="0"/>
                      <a:ext cx="5217160" cy="3911600"/>
                    </a:xfrm>
                    <a:prstGeom prst="rect">
                      <a:avLst/>
                    </a:prstGeom>
                    <a:noFill/>
                    <a:ln w="9525">
                      <a:noFill/>
                    </a:ln>
                  </pic:spPr>
                </pic:pic>
              </a:graphicData>
            </a:graphic>
          </wp:inline>
        </w:drawing>
      </w:r>
    </w:p>
    <w:p>
      <w:pPr>
        <w:jc w:val="center"/>
        <w:rPr>
          <w:rFonts w:ascii="黑体" w:hAnsi="黑体" w:eastAsia="黑体"/>
        </w:rPr>
      </w:pPr>
      <w:r>
        <w:rPr>
          <w:rFonts w:hint="eastAsia" w:ascii="黑体" w:hAnsi="黑体" w:eastAsia="黑体"/>
        </w:rPr>
        <w:t>图1：学校概貌</w:t>
      </w:r>
    </w:p>
    <w:p>
      <w:pPr>
        <w:pStyle w:val="3"/>
        <w:rPr>
          <w:b/>
          <w:szCs w:val="28"/>
        </w:rPr>
      </w:pPr>
      <w:r>
        <w:rPr>
          <w:rFonts w:hint="eastAsia"/>
          <w:szCs w:val="28"/>
        </w:rPr>
        <w:t xml:space="preserve">   </w:t>
      </w:r>
      <w:bookmarkStart w:id="11" w:name="_Toc469332665"/>
      <w:r>
        <w:rPr>
          <w:rFonts w:hint="eastAsia"/>
          <w:color w:val="0070C0"/>
          <w:szCs w:val="28"/>
        </w:rPr>
        <w:t xml:space="preserve"> </w:t>
      </w:r>
      <w:bookmarkStart w:id="12" w:name="_Toc19563"/>
      <w:bookmarkStart w:id="13" w:name="_Toc21794"/>
      <w:bookmarkStart w:id="14" w:name="_Toc501520907"/>
      <w:r>
        <w:rPr>
          <w:rFonts w:hint="eastAsia"/>
          <w:szCs w:val="28"/>
        </w:rPr>
        <w:t>1.2 学生情况</w:t>
      </w:r>
      <w:bookmarkEnd w:id="11"/>
      <w:bookmarkEnd w:id="12"/>
      <w:bookmarkEnd w:id="13"/>
      <w:bookmarkEnd w:id="14"/>
    </w:p>
    <w:p>
      <w:pPr>
        <w:rPr>
          <w:sz w:val="28"/>
          <w:szCs w:val="28"/>
        </w:rPr>
      </w:pPr>
      <w:r>
        <w:rPr>
          <w:rFonts w:hint="eastAsia"/>
          <w:sz w:val="28"/>
          <w:szCs w:val="28"/>
        </w:rPr>
        <w:t xml:space="preserve">    1.2.1 近两年学生数、毕业生数、在校生数</w:t>
      </w:r>
    </w:p>
    <w:p>
      <w:pPr>
        <w:rPr>
          <w:sz w:val="28"/>
          <w:szCs w:val="28"/>
        </w:rPr>
      </w:pPr>
      <w:r>
        <w:rPr>
          <w:rFonts w:hint="eastAsia"/>
          <w:sz w:val="28"/>
          <w:szCs w:val="28"/>
        </w:rPr>
        <w:t xml:space="preserve">    </w:t>
      </w:r>
      <w:r>
        <w:rPr>
          <w:sz w:val="28"/>
          <w:szCs w:val="28"/>
        </w:rPr>
        <w:t>2018</w:t>
      </w:r>
      <w:r>
        <w:rPr>
          <w:rFonts w:hint="eastAsia"/>
          <w:sz w:val="28"/>
          <w:szCs w:val="28"/>
        </w:rPr>
        <w:t>年，我校招生</w:t>
      </w:r>
      <w:r>
        <w:rPr>
          <w:sz w:val="28"/>
          <w:szCs w:val="28"/>
        </w:rPr>
        <w:t xml:space="preserve"> 920 </w:t>
      </w:r>
      <w:r>
        <w:rPr>
          <w:rFonts w:hint="eastAsia"/>
          <w:sz w:val="28"/>
          <w:szCs w:val="28"/>
        </w:rPr>
        <w:t>人</w:t>
      </w:r>
      <w:r>
        <w:rPr>
          <w:sz w:val="28"/>
          <w:szCs w:val="28"/>
        </w:rPr>
        <w:t>,</w:t>
      </w:r>
      <w:r>
        <w:rPr>
          <w:rFonts w:hint="eastAsia"/>
          <w:sz w:val="28"/>
          <w:szCs w:val="28"/>
        </w:rPr>
        <w:t>毕业生</w:t>
      </w:r>
      <w:r>
        <w:rPr>
          <w:sz w:val="28"/>
          <w:szCs w:val="28"/>
        </w:rPr>
        <w:t>829</w:t>
      </w:r>
      <w:r>
        <w:rPr>
          <w:rFonts w:hint="eastAsia"/>
          <w:sz w:val="28"/>
          <w:szCs w:val="28"/>
        </w:rPr>
        <w:t>人，在校生总计</w:t>
      </w:r>
      <w:r>
        <w:rPr>
          <w:sz w:val="28"/>
          <w:szCs w:val="28"/>
        </w:rPr>
        <w:t>2554</w:t>
      </w:r>
      <w:r>
        <w:rPr>
          <w:rFonts w:hint="eastAsia"/>
          <w:sz w:val="28"/>
          <w:szCs w:val="28"/>
        </w:rPr>
        <w:t>人。学校近两年的招生数、毕业生数、在校生数如下表：</w:t>
      </w:r>
    </w:p>
    <w:p>
      <w:pPr>
        <w:jc w:val="center"/>
        <w:rPr>
          <w:sz w:val="28"/>
          <w:szCs w:val="28"/>
        </w:rPr>
      </w:pPr>
      <w:r>
        <w:rPr>
          <w:rFonts w:hint="eastAsia"/>
          <w:sz w:val="28"/>
          <w:szCs w:val="28"/>
        </w:rPr>
        <w:t>表一：学校2018年学生情况统计表（单位：人）</w:t>
      </w:r>
    </w:p>
    <w:tbl>
      <w:tblPr>
        <w:tblStyle w:val="18"/>
        <w:tblW w:w="7072" w:type="dxa"/>
        <w:jc w:val="center"/>
        <w:tblInd w:w="266" w:type="dxa"/>
        <w:tblLayout w:type="fixed"/>
        <w:tblCellMar>
          <w:top w:w="0" w:type="dxa"/>
          <w:left w:w="108" w:type="dxa"/>
          <w:bottom w:w="0" w:type="dxa"/>
          <w:right w:w="108" w:type="dxa"/>
        </w:tblCellMar>
      </w:tblPr>
      <w:tblGrid>
        <w:gridCol w:w="3742"/>
        <w:gridCol w:w="1425"/>
        <w:gridCol w:w="1905"/>
      </w:tblGrid>
      <w:tr>
        <w:tblPrEx>
          <w:tblLayout w:type="fixed"/>
          <w:tblCellMar>
            <w:top w:w="0" w:type="dxa"/>
            <w:left w:w="108" w:type="dxa"/>
            <w:bottom w:w="0" w:type="dxa"/>
            <w:right w:w="108" w:type="dxa"/>
          </w:tblCellMar>
        </w:tblPrEx>
        <w:trPr>
          <w:trHeight w:val="567" w:hRule="atLeast"/>
          <w:jc w:val="center"/>
        </w:trPr>
        <w:tc>
          <w:tcPr>
            <w:tcW w:w="37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招生数</w:t>
            </w:r>
          </w:p>
        </w:tc>
        <w:tc>
          <w:tcPr>
            <w:tcW w:w="1425" w:type="dxa"/>
            <w:tcBorders>
              <w:top w:val="single" w:color="auto" w:sz="4" w:space="0"/>
              <w:left w:val="nil"/>
              <w:bottom w:val="single" w:color="auto" w:sz="4" w:space="0"/>
              <w:right w:val="nil"/>
            </w:tcBorders>
            <w:vAlign w:val="center"/>
          </w:tcPr>
          <w:p>
            <w:pPr>
              <w:widowControl/>
              <w:jc w:val="center"/>
              <w:rPr>
                <w:rFonts w:ascii="宋体" w:cs="宋体"/>
                <w:color w:val="FF0000"/>
                <w:kern w:val="0"/>
                <w:sz w:val="24"/>
              </w:rPr>
            </w:pPr>
          </w:p>
        </w:tc>
        <w:tc>
          <w:tcPr>
            <w:tcW w:w="1905" w:type="dxa"/>
            <w:tcBorders>
              <w:top w:val="single" w:color="auto" w:sz="4" w:space="0"/>
              <w:left w:val="nil"/>
              <w:bottom w:val="single" w:color="auto" w:sz="4" w:space="0"/>
              <w:right w:val="single" w:color="auto" w:sz="4" w:space="0"/>
            </w:tcBorders>
            <w:vAlign w:val="center"/>
          </w:tcPr>
          <w:p>
            <w:pPr>
              <w:widowControl/>
              <w:rPr>
                <w:rFonts w:ascii="宋体" w:cs="宋体"/>
                <w:kern w:val="0"/>
                <w:sz w:val="24"/>
              </w:rPr>
            </w:pPr>
            <w:r>
              <w:rPr>
                <w:rFonts w:ascii="宋体" w:hAnsi="宋体" w:cs="宋体"/>
                <w:kern w:val="0"/>
                <w:sz w:val="24"/>
              </w:rPr>
              <w:t>920</w:t>
            </w:r>
          </w:p>
        </w:tc>
      </w:tr>
      <w:tr>
        <w:tblPrEx>
          <w:tblLayout w:type="fixed"/>
          <w:tblCellMar>
            <w:top w:w="0" w:type="dxa"/>
            <w:left w:w="108" w:type="dxa"/>
            <w:bottom w:w="0" w:type="dxa"/>
            <w:right w:w="108" w:type="dxa"/>
          </w:tblCellMar>
        </w:tblPrEx>
        <w:trPr>
          <w:trHeight w:val="567" w:hRule="atLeast"/>
          <w:jc w:val="center"/>
        </w:trPr>
        <w:tc>
          <w:tcPr>
            <w:tcW w:w="3742"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毕业生数</w:t>
            </w:r>
          </w:p>
        </w:tc>
        <w:tc>
          <w:tcPr>
            <w:tcW w:w="1425" w:type="dxa"/>
            <w:tcBorders>
              <w:top w:val="nil"/>
              <w:left w:val="nil"/>
              <w:bottom w:val="single" w:color="auto" w:sz="4" w:space="0"/>
              <w:right w:val="nil"/>
            </w:tcBorders>
            <w:vAlign w:val="center"/>
          </w:tcPr>
          <w:p>
            <w:pPr>
              <w:widowControl/>
              <w:jc w:val="center"/>
              <w:rPr>
                <w:rFonts w:ascii="宋体" w:cs="宋体"/>
                <w:color w:val="FF0000"/>
                <w:kern w:val="0"/>
                <w:sz w:val="24"/>
              </w:rPr>
            </w:pPr>
          </w:p>
        </w:tc>
        <w:tc>
          <w:tcPr>
            <w:tcW w:w="1905" w:type="dxa"/>
            <w:tcBorders>
              <w:top w:val="nil"/>
              <w:left w:val="nil"/>
              <w:bottom w:val="single" w:color="auto" w:sz="4" w:space="0"/>
              <w:right w:val="single" w:color="auto" w:sz="4" w:space="0"/>
            </w:tcBorders>
            <w:vAlign w:val="center"/>
          </w:tcPr>
          <w:p>
            <w:pPr>
              <w:widowControl/>
              <w:rPr>
                <w:rFonts w:ascii="宋体" w:cs="宋体"/>
                <w:kern w:val="0"/>
                <w:sz w:val="24"/>
              </w:rPr>
            </w:pPr>
            <w:r>
              <w:rPr>
                <w:rFonts w:ascii="宋体" w:hAnsi="宋体" w:cs="宋体"/>
                <w:kern w:val="0"/>
                <w:sz w:val="24"/>
              </w:rPr>
              <w:t>829</w:t>
            </w:r>
          </w:p>
        </w:tc>
      </w:tr>
      <w:tr>
        <w:tblPrEx>
          <w:tblLayout w:type="fixed"/>
          <w:tblCellMar>
            <w:top w:w="0" w:type="dxa"/>
            <w:left w:w="108" w:type="dxa"/>
            <w:bottom w:w="0" w:type="dxa"/>
            <w:right w:w="108" w:type="dxa"/>
          </w:tblCellMar>
        </w:tblPrEx>
        <w:trPr>
          <w:trHeight w:val="567" w:hRule="atLeast"/>
          <w:jc w:val="center"/>
        </w:trPr>
        <w:tc>
          <w:tcPr>
            <w:tcW w:w="3742"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在校生数</w:t>
            </w:r>
          </w:p>
        </w:tc>
        <w:tc>
          <w:tcPr>
            <w:tcW w:w="1425" w:type="dxa"/>
            <w:tcBorders>
              <w:top w:val="nil"/>
              <w:left w:val="nil"/>
              <w:bottom w:val="single" w:color="auto" w:sz="4" w:space="0"/>
              <w:right w:val="nil"/>
            </w:tcBorders>
            <w:vAlign w:val="center"/>
          </w:tcPr>
          <w:p>
            <w:pPr>
              <w:widowControl/>
              <w:jc w:val="center"/>
              <w:rPr>
                <w:rFonts w:ascii="宋体" w:cs="宋体"/>
                <w:color w:val="FF0000"/>
                <w:kern w:val="0"/>
                <w:sz w:val="24"/>
              </w:rPr>
            </w:pPr>
          </w:p>
        </w:tc>
        <w:tc>
          <w:tcPr>
            <w:tcW w:w="1905" w:type="dxa"/>
            <w:tcBorders>
              <w:top w:val="nil"/>
              <w:left w:val="nil"/>
              <w:bottom w:val="single" w:color="auto" w:sz="4" w:space="0"/>
              <w:right w:val="single" w:color="auto" w:sz="4" w:space="0"/>
            </w:tcBorders>
            <w:vAlign w:val="center"/>
          </w:tcPr>
          <w:p>
            <w:pPr>
              <w:widowControl/>
              <w:rPr>
                <w:rFonts w:ascii="宋体" w:cs="宋体"/>
                <w:kern w:val="0"/>
                <w:sz w:val="24"/>
              </w:rPr>
            </w:pPr>
            <w:r>
              <w:rPr>
                <w:rFonts w:ascii="宋体" w:hAnsi="宋体" w:cs="宋体"/>
                <w:kern w:val="0"/>
                <w:sz w:val="24"/>
              </w:rPr>
              <w:t>2554</w:t>
            </w:r>
          </w:p>
        </w:tc>
      </w:tr>
    </w:tbl>
    <w:p>
      <w:pPr>
        <w:rPr>
          <w:color w:val="FF0000"/>
          <w:sz w:val="28"/>
          <w:szCs w:val="28"/>
        </w:rPr>
      </w:pPr>
      <w:r>
        <w:rPr>
          <w:color w:val="FF0000"/>
          <w:sz w:val="28"/>
          <w:szCs w:val="28"/>
        </w:rPr>
        <w:object>
          <v:shape id="_x0000_i1025" o:spt="75" type="#_x0000_t75" style="height:252.75pt;width:414.75pt;" o:ole="t" filled="f" o:preferrelative="t" stroked="f" coordsize="21600,21600">
            <v:path/>
            <v:fill on="f" focussize="0,0"/>
            <v:stroke on="f" joinstyle="miter"/>
            <v:imagedata r:id="rId11" o:title=""/>
            <o:lock v:ext="edit" aspectratio="t"/>
            <w10:wrap type="none"/>
            <w10:anchorlock/>
          </v:shape>
          <o:OLEObject Type="Embed" ProgID="MSGraph.Chart.8" ShapeID="_x0000_i1025" DrawAspect="Content" ObjectID="_1468075725" r:id="rId10">
            <o:LockedField>false</o:LockedField>
          </o:OLEObject>
        </w:object>
      </w:r>
    </w:p>
    <w:p>
      <w:pPr>
        <w:jc w:val="center"/>
        <w:rPr>
          <w:rFonts w:ascii="黑体" w:hAnsi="黑体" w:eastAsia="黑体"/>
          <w:szCs w:val="21"/>
        </w:rPr>
      </w:pPr>
      <w:r>
        <w:rPr>
          <w:rFonts w:hint="eastAsia" w:ascii="黑体" w:hAnsi="黑体" w:eastAsia="黑体"/>
          <w:szCs w:val="21"/>
        </w:rPr>
        <w:t>图2：学校近两年学生情况统计图</w:t>
      </w:r>
    </w:p>
    <w:p>
      <w:pPr>
        <w:jc w:val="center"/>
        <w:rPr>
          <w:rFonts w:ascii="黑体" w:hAnsi="黑体" w:eastAsia="黑体"/>
          <w:szCs w:val="21"/>
        </w:rPr>
      </w:pPr>
    </w:p>
    <w:p>
      <w:pPr>
        <w:rPr>
          <w:sz w:val="28"/>
          <w:szCs w:val="28"/>
        </w:rPr>
      </w:pPr>
      <w:r>
        <w:rPr>
          <w:rFonts w:hint="eastAsia"/>
          <w:color w:val="FF0000"/>
          <w:sz w:val="28"/>
          <w:szCs w:val="28"/>
        </w:rPr>
        <w:t xml:space="preserve">    </w:t>
      </w:r>
      <w:r>
        <w:rPr>
          <w:rFonts w:hint="eastAsia"/>
          <w:sz w:val="28"/>
          <w:szCs w:val="28"/>
        </w:rPr>
        <w:t>1.2.2在校生结构</w:t>
      </w:r>
    </w:p>
    <w:p>
      <w:pPr>
        <w:ind w:firstLine="560" w:firstLineChars="200"/>
        <w:rPr>
          <w:sz w:val="28"/>
          <w:szCs w:val="28"/>
        </w:rPr>
      </w:pPr>
      <w:r>
        <w:rPr>
          <w:rFonts w:hint="eastAsia"/>
          <w:sz w:val="28"/>
          <w:szCs w:val="28"/>
        </w:rPr>
        <w:t>一是男女结构。男女生比例较均衡。在校男生占</w:t>
      </w:r>
      <w:r>
        <w:rPr>
          <w:sz w:val="28"/>
          <w:szCs w:val="28"/>
        </w:rPr>
        <w:t>51.91%</w:t>
      </w:r>
      <w:r>
        <w:rPr>
          <w:rFonts w:hint="eastAsia"/>
          <w:sz w:val="28"/>
          <w:szCs w:val="28"/>
        </w:rPr>
        <w:t>，女生占</w:t>
      </w:r>
      <w:r>
        <w:rPr>
          <w:sz w:val="28"/>
          <w:szCs w:val="28"/>
        </w:rPr>
        <w:t>48.09%</w:t>
      </w:r>
      <w:r>
        <w:rPr>
          <w:rFonts w:hint="eastAsia"/>
          <w:sz w:val="28"/>
          <w:szCs w:val="28"/>
        </w:rPr>
        <w:t>，男生略高于女生。</w:t>
      </w:r>
    </w:p>
    <w:p>
      <w:pPr>
        <w:jc w:val="center"/>
        <w:rPr>
          <w:sz w:val="28"/>
          <w:szCs w:val="28"/>
        </w:rPr>
      </w:pPr>
    </w:p>
    <w:p>
      <w:pPr>
        <w:jc w:val="center"/>
        <w:rPr>
          <w:sz w:val="28"/>
          <w:szCs w:val="28"/>
        </w:rPr>
      </w:pPr>
      <w:r>
        <w:rPr>
          <w:sz w:val="28"/>
          <w:szCs w:val="28"/>
        </w:rPr>
        <w:drawing>
          <wp:inline distT="0" distB="0" distL="114300" distR="114300">
            <wp:extent cx="5210175" cy="2867025"/>
            <wp:effectExtent l="0" t="0" r="0" b="9525"/>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pic:cNvPicPr>
                  </pic:nvPicPr>
                  <pic:blipFill>
                    <a:blip r:embed="rId12" cstate="print"/>
                    <a:stretch>
                      <a:fillRect/>
                    </a:stretch>
                  </pic:blipFill>
                  <pic:spPr>
                    <a:xfrm>
                      <a:off x="0" y="0"/>
                      <a:ext cx="5210175" cy="2867025"/>
                    </a:xfrm>
                    <a:prstGeom prst="rect">
                      <a:avLst/>
                    </a:prstGeom>
                    <a:noFill/>
                    <a:ln w="9525">
                      <a:noFill/>
                    </a:ln>
                  </pic:spPr>
                </pic:pic>
              </a:graphicData>
            </a:graphic>
          </wp:inline>
        </w:drawing>
      </w:r>
    </w:p>
    <w:p>
      <w:pPr>
        <w:jc w:val="center"/>
        <w:rPr>
          <w:rFonts w:ascii="黑体" w:hAnsi="黑体" w:eastAsia="黑体"/>
          <w:szCs w:val="21"/>
        </w:rPr>
      </w:pPr>
      <w:r>
        <w:rPr>
          <w:rFonts w:hint="eastAsia" w:ascii="黑体" w:hAnsi="黑体" w:eastAsia="黑体"/>
          <w:szCs w:val="21"/>
        </w:rPr>
        <w:t>图3：在校生男女生比例统计图</w:t>
      </w:r>
    </w:p>
    <w:p>
      <w:pPr>
        <w:jc w:val="center"/>
        <w:rPr>
          <w:rFonts w:ascii="黑体" w:hAnsi="黑体" w:eastAsia="黑体"/>
          <w:szCs w:val="21"/>
        </w:rPr>
      </w:pPr>
    </w:p>
    <w:p>
      <w:pPr>
        <w:rPr>
          <w:color w:val="FF0000"/>
          <w:sz w:val="28"/>
          <w:szCs w:val="28"/>
        </w:rPr>
      </w:pPr>
      <w:r>
        <w:rPr>
          <w:rFonts w:hint="eastAsia"/>
          <w:sz w:val="28"/>
          <w:szCs w:val="28"/>
        </w:rPr>
        <w:t xml:space="preserve">   </w:t>
      </w:r>
      <w:r>
        <w:rPr>
          <w:rFonts w:hint="eastAsia"/>
          <w:color w:val="FF0000"/>
          <w:sz w:val="28"/>
          <w:szCs w:val="28"/>
        </w:rPr>
        <w:t xml:space="preserve"> </w:t>
      </w:r>
      <w:r>
        <w:rPr>
          <w:rFonts w:hint="eastAsia"/>
          <w:sz w:val="28"/>
          <w:szCs w:val="28"/>
        </w:rPr>
        <w:t>二是来源结构。我校农村学生占比大幅高于城镇学生，农村户籍占</w:t>
      </w:r>
      <w:r>
        <w:rPr>
          <w:sz w:val="28"/>
          <w:szCs w:val="28"/>
        </w:rPr>
        <w:t>77.09%</w:t>
      </w:r>
      <w:r>
        <w:rPr>
          <w:rFonts w:hint="eastAsia"/>
          <w:sz w:val="28"/>
          <w:szCs w:val="28"/>
        </w:rPr>
        <w:t>，反映出中职学生家庭情况以农村农民家庭为主。</w:t>
      </w:r>
    </w:p>
    <w:p>
      <w:pPr>
        <w:jc w:val="center"/>
        <w:rPr>
          <w:sz w:val="28"/>
          <w:szCs w:val="28"/>
        </w:rPr>
      </w:pPr>
      <w:r>
        <w:drawing>
          <wp:inline distT="0" distB="0" distL="114300" distR="114300">
            <wp:extent cx="5276215" cy="291211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cstate="print"/>
                    <a:stretch>
                      <a:fillRect/>
                    </a:stretch>
                  </pic:blipFill>
                  <pic:spPr>
                    <a:xfrm>
                      <a:off x="0" y="0"/>
                      <a:ext cx="5276215" cy="2912110"/>
                    </a:xfrm>
                    <a:prstGeom prst="rect">
                      <a:avLst/>
                    </a:prstGeom>
                    <a:noFill/>
                    <a:ln w="9525">
                      <a:noFill/>
                    </a:ln>
                  </pic:spPr>
                </pic:pic>
              </a:graphicData>
            </a:graphic>
          </wp:inline>
        </w:drawing>
      </w:r>
    </w:p>
    <w:p>
      <w:pPr>
        <w:jc w:val="center"/>
        <w:rPr>
          <w:rFonts w:ascii="黑体" w:hAnsi="黑体" w:eastAsia="黑体"/>
          <w:szCs w:val="21"/>
        </w:rPr>
      </w:pPr>
      <w:r>
        <w:rPr>
          <w:rFonts w:hint="eastAsia" w:ascii="黑体" w:hAnsi="黑体" w:eastAsia="黑体"/>
          <w:szCs w:val="21"/>
        </w:rPr>
        <w:t>图4：学生来源状况统计图</w:t>
      </w:r>
    </w:p>
    <w:p>
      <w:pPr>
        <w:jc w:val="center"/>
        <w:rPr>
          <w:rFonts w:ascii="黑体" w:hAnsi="黑体" w:eastAsia="黑体"/>
          <w:szCs w:val="21"/>
        </w:rPr>
      </w:pPr>
    </w:p>
    <w:p>
      <w:pPr>
        <w:rPr>
          <w:color w:val="FF0000"/>
          <w:sz w:val="28"/>
          <w:szCs w:val="28"/>
        </w:rPr>
      </w:pPr>
      <w:r>
        <w:rPr>
          <w:rFonts w:hint="eastAsia"/>
          <w:sz w:val="28"/>
          <w:szCs w:val="28"/>
        </w:rPr>
        <w:t xml:space="preserve">    三是专业结构。我校学生主要集中在机械加工类、旅游服务类、计算机应用、财经商贸类、学前教育、服装设计，美发与形象设计、美容美体等专业人数偏少。各专业学生分布情况见下表：</w:t>
      </w:r>
    </w:p>
    <w:p>
      <w:pPr>
        <w:jc w:val="center"/>
        <w:rPr>
          <w:rFonts w:ascii="宋体" w:hAnsi="宋体"/>
          <w:sz w:val="28"/>
          <w:szCs w:val="28"/>
        </w:rPr>
      </w:pPr>
      <w:r>
        <w:rPr>
          <w:rFonts w:hint="eastAsia" w:ascii="宋体" w:hAnsi="宋体"/>
          <w:sz w:val="28"/>
          <w:szCs w:val="28"/>
        </w:rPr>
        <w:t>表二：2018年在校生专业分布如下表（单位：人）</w:t>
      </w:r>
    </w:p>
    <w:tbl>
      <w:tblPr>
        <w:tblStyle w:val="18"/>
        <w:tblW w:w="80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003"/>
        <w:gridCol w:w="1003"/>
        <w:gridCol w:w="1004"/>
        <w:gridCol w:w="1004"/>
        <w:gridCol w:w="1004"/>
        <w:gridCol w:w="1004"/>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003" w:type="dxa"/>
            <w:vAlign w:val="center"/>
          </w:tcPr>
          <w:p>
            <w:pPr>
              <w:widowControl/>
              <w:jc w:val="center"/>
              <w:rPr>
                <w:rFonts w:ascii="宋体" w:cs="宋体"/>
                <w:kern w:val="0"/>
                <w:sz w:val="24"/>
              </w:rPr>
            </w:pPr>
            <w:r>
              <w:rPr>
                <w:rFonts w:hint="eastAsia" w:ascii="宋体" w:hAnsi="宋体" w:cs="宋体"/>
                <w:kern w:val="0"/>
                <w:sz w:val="24"/>
              </w:rPr>
              <w:t>机械加工类</w:t>
            </w:r>
          </w:p>
        </w:tc>
        <w:tc>
          <w:tcPr>
            <w:tcW w:w="1003" w:type="dxa"/>
            <w:vAlign w:val="center"/>
          </w:tcPr>
          <w:p>
            <w:pPr>
              <w:widowControl/>
              <w:jc w:val="center"/>
              <w:rPr>
                <w:rFonts w:ascii="宋体" w:cs="宋体"/>
                <w:kern w:val="0"/>
                <w:sz w:val="24"/>
              </w:rPr>
            </w:pPr>
            <w:r>
              <w:rPr>
                <w:rFonts w:hint="eastAsia" w:ascii="宋体" w:hAnsi="宋体" w:cs="宋体"/>
                <w:kern w:val="0"/>
                <w:sz w:val="24"/>
              </w:rPr>
              <w:t>旅游服务类</w:t>
            </w:r>
          </w:p>
        </w:tc>
        <w:tc>
          <w:tcPr>
            <w:tcW w:w="1003" w:type="dxa"/>
            <w:vAlign w:val="center"/>
          </w:tcPr>
          <w:p>
            <w:pPr>
              <w:widowControl/>
              <w:jc w:val="center"/>
              <w:rPr>
                <w:rFonts w:ascii="宋体" w:cs="宋体"/>
                <w:kern w:val="0"/>
                <w:sz w:val="24"/>
              </w:rPr>
            </w:pPr>
            <w:r>
              <w:rPr>
                <w:rFonts w:hint="eastAsia" w:ascii="宋体" w:hAnsi="宋体" w:cs="宋体"/>
                <w:kern w:val="0"/>
                <w:sz w:val="24"/>
              </w:rPr>
              <w:t>计算机应用类</w:t>
            </w:r>
          </w:p>
        </w:tc>
        <w:tc>
          <w:tcPr>
            <w:tcW w:w="1004" w:type="dxa"/>
            <w:vAlign w:val="center"/>
          </w:tcPr>
          <w:p>
            <w:pPr>
              <w:widowControl/>
              <w:jc w:val="center"/>
              <w:rPr>
                <w:rFonts w:ascii="宋体" w:cs="宋体"/>
                <w:kern w:val="0"/>
                <w:sz w:val="24"/>
              </w:rPr>
            </w:pPr>
            <w:r>
              <w:rPr>
                <w:rFonts w:hint="eastAsia" w:ascii="宋体" w:hAnsi="宋体" w:cs="宋体"/>
                <w:kern w:val="0"/>
                <w:sz w:val="24"/>
              </w:rPr>
              <w:t>财经商贸类</w:t>
            </w:r>
          </w:p>
        </w:tc>
        <w:tc>
          <w:tcPr>
            <w:tcW w:w="1004" w:type="dxa"/>
            <w:vAlign w:val="center"/>
          </w:tcPr>
          <w:p>
            <w:pPr>
              <w:widowControl/>
              <w:jc w:val="center"/>
              <w:rPr>
                <w:rFonts w:ascii="宋体" w:cs="宋体"/>
                <w:kern w:val="0"/>
                <w:sz w:val="24"/>
              </w:rPr>
            </w:pPr>
            <w:r>
              <w:rPr>
                <w:rFonts w:hint="eastAsia" w:ascii="宋体" w:hAnsi="宋体" w:cs="宋体"/>
                <w:kern w:val="0"/>
                <w:sz w:val="24"/>
              </w:rPr>
              <w:t>教育类</w:t>
            </w:r>
          </w:p>
          <w:p>
            <w:pPr>
              <w:widowControl/>
              <w:jc w:val="center"/>
              <w:rPr>
                <w:rFonts w:ascii="宋体" w:cs="宋体"/>
                <w:kern w:val="0"/>
                <w:sz w:val="24"/>
              </w:rPr>
            </w:pPr>
          </w:p>
        </w:tc>
        <w:tc>
          <w:tcPr>
            <w:tcW w:w="1004" w:type="dxa"/>
            <w:vAlign w:val="center"/>
          </w:tcPr>
          <w:p>
            <w:pPr>
              <w:widowControl/>
              <w:jc w:val="center"/>
              <w:rPr>
                <w:rFonts w:ascii="宋体" w:cs="宋体"/>
                <w:kern w:val="0"/>
                <w:sz w:val="24"/>
              </w:rPr>
            </w:pPr>
            <w:r>
              <w:rPr>
                <w:rFonts w:hint="eastAsia" w:ascii="宋体" w:hAnsi="宋体" w:cs="宋体"/>
                <w:kern w:val="0"/>
                <w:sz w:val="24"/>
              </w:rPr>
              <w:t>交通运输类</w:t>
            </w:r>
          </w:p>
        </w:tc>
        <w:tc>
          <w:tcPr>
            <w:tcW w:w="1004" w:type="dxa"/>
            <w:vAlign w:val="center"/>
          </w:tcPr>
          <w:p>
            <w:pPr>
              <w:widowControl/>
              <w:jc w:val="center"/>
              <w:rPr>
                <w:rFonts w:ascii="宋体" w:cs="宋体"/>
                <w:kern w:val="0"/>
                <w:sz w:val="24"/>
              </w:rPr>
            </w:pPr>
            <w:r>
              <w:rPr>
                <w:rFonts w:hint="eastAsia" w:ascii="宋体" w:hAnsi="宋体" w:cs="宋体"/>
                <w:kern w:val="0"/>
                <w:sz w:val="24"/>
              </w:rPr>
              <w:t>其他</w:t>
            </w:r>
          </w:p>
        </w:tc>
        <w:tc>
          <w:tcPr>
            <w:tcW w:w="1004" w:type="dxa"/>
            <w:vAlign w:val="center"/>
          </w:tcPr>
          <w:p>
            <w:pPr>
              <w:widowControl/>
              <w:jc w:val="center"/>
              <w:rPr>
                <w:rFonts w:ascii="宋体" w:cs="宋体"/>
                <w:kern w:val="0"/>
                <w:sz w:val="24"/>
              </w:rPr>
            </w:pPr>
            <w:r>
              <w:rPr>
                <w:rFonts w:hint="eastAsia" w:ascii="宋体" w:hAnsi="宋体" w:cs="宋体"/>
                <w:kern w:val="0"/>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003" w:type="dxa"/>
            <w:vAlign w:val="center"/>
          </w:tcPr>
          <w:p>
            <w:pPr>
              <w:widowControl/>
              <w:jc w:val="center"/>
              <w:rPr>
                <w:rFonts w:ascii="宋体" w:cs="宋体"/>
                <w:kern w:val="0"/>
                <w:sz w:val="24"/>
              </w:rPr>
            </w:pPr>
            <w:r>
              <w:rPr>
                <w:rFonts w:ascii="宋体" w:hAnsi="宋体" w:cs="宋体"/>
                <w:kern w:val="0"/>
                <w:sz w:val="24"/>
              </w:rPr>
              <w:t>388</w:t>
            </w:r>
          </w:p>
        </w:tc>
        <w:tc>
          <w:tcPr>
            <w:tcW w:w="1003" w:type="dxa"/>
            <w:vAlign w:val="center"/>
          </w:tcPr>
          <w:p>
            <w:pPr>
              <w:widowControl/>
              <w:jc w:val="center"/>
              <w:rPr>
                <w:rFonts w:ascii="宋体" w:cs="宋体"/>
                <w:kern w:val="0"/>
                <w:sz w:val="24"/>
              </w:rPr>
            </w:pPr>
            <w:r>
              <w:rPr>
                <w:rFonts w:ascii="宋体" w:cs="宋体"/>
                <w:kern w:val="0"/>
                <w:sz w:val="24"/>
              </w:rPr>
              <w:t>745</w:t>
            </w:r>
          </w:p>
        </w:tc>
        <w:tc>
          <w:tcPr>
            <w:tcW w:w="1003" w:type="dxa"/>
            <w:vAlign w:val="center"/>
          </w:tcPr>
          <w:p>
            <w:pPr>
              <w:widowControl/>
              <w:jc w:val="center"/>
              <w:rPr>
                <w:rFonts w:ascii="宋体" w:cs="宋体"/>
                <w:kern w:val="0"/>
                <w:sz w:val="24"/>
              </w:rPr>
            </w:pPr>
            <w:r>
              <w:rPr>
                <w:rFonts w:ascii="宋体" w:cs="宋体"/>
                <w:kern w:val="0"/>
                <w:sz w:val="24"/>
              </w:rPr>
              <w:t>383</w:t>
            </w:r>
          </w:p>
        </w:tc>
        <w:tc>
          <w:tcPr>
            <w:tcW w:w="1004" w:type="dxa"/>
            <w:vAlign w:val="center"/>
          </w:tcPr>
          <w:p>
            <w:pPr>
              <w:widowControl/>
              <w:jc w:val="center"/>
              <w:rPr>
                <w:rFonts w:ascii="宋体" w:cs="宋体"/>
                <w:kern w:val="0"/>
                <w:sz w:val="24"/>
              </w:rPr>
            </w:pPr>
            <w:r>
              <w:rPr>
                <w:rFonts w:ascii="宋体" w:cs="宋体"/>
                <w:kern w:val="0"/>
                <w:sz w:val="24"/>
              </w:rPr>
              <w:t>236</w:t>
            </w:r>
          </w:p>
        </w:tc>
        <w:tc>
          <w:tcPr>
            <w:tcW w:w="1004" w:type="dxa"/>
            <w:vAlign w:val="center"/>
          </w:tcPr>
          <w:p>
            <w:pPr>
              <w:widowControl/>
              <w:jc w:val="center"/>
              <w:rPr>
                <w:rFonts w:ascii="宋体" w:cs="宋体"/>
                <w:kern w:val="0"/>
                <w:sz w:val="24"/>
              </w:rPr>
            </w:pPr>
            <w:r>
              <w:rPr>
                <w:rFonts w:ascii="宋体" w:cs="宋体"/>
                <w:kern w:val="0"/>
                <w:sz w:val="24"/>
              </w:rPr>
              <w:t>337</w:t>
            </w:r>
          </w:p>
        </w:tc>
        <w:tc>
          <w:tcPr>
            <w:tcW w:w="1004" w:type="dxa"/>
            <w:vAlign w:val="center"/>
          </w:tcPr>
          <w:p>
            <w:pPr>
              <w:widowControl/>
              <w:jc w:val="center"/>
              <w:rPr>
                <w:rFonts w:ascii="宋体" w:cs="宋体"/>
                <w:kern w:val="0"/>
                <w:sz w:val="24"/>
              </w:rPr>
            </w:pPr>
            <w:r>
              <w:rPr>
                <w:rFonts w:ascii="宋体" w:cs="宋体"/>
                <w:kern w:val="0"/>
                <w:sz w:val="24"/>
              </w:rPr>
              <w:t>249</w:t>
            </w:r>
          </w:p>
        </w:tc>
        <w:tc>
          <w:tcPr>
            <w:tcW w:w="1004" w:type="dxa"/>
            <w:vAlign w:val="center"/>
          </w:tcPr>
          <w:p>
            <w:pPr>
              <w:widowControl/>
              <w:jc w:val="center"/>
              <w:rPr>
                <w:rFonts w:ascii="宋体" w:cs="宋体"/>
                <w:kern w:val="0"/>
                <w:sz w:val="24"/>
              </w:rPr>
            </w:pPr>
            <w:r>
              <w:rPr>
                <w:rFonts w:ascii="宋体" w:cs="宋体"/>
                <w:kern w:val="0"/>
                <w:sz w:val="24"/>
              </w:rPr>
              <w:t>216</w:t>
            </w:r>
          </w:p>
        </w:tc>
        <w:tc>
          <w:tcPr>
            <w:tcW w:w="1004" w:type="dxa"/>
            <w:vAlign w:val="center"/>
          </w:tcPr>
          <w:p>
            <w:pPr>
              <w:widowControl/>
              <w:jc w:val="center"/>
              <w:rPr>
                <w:rFonts w:ascii="宋体" w:cs="宋体"/>
                <w:kern w:val="0"/>
                <w:sz w:val="24"/>
              </w:rPr>
            </w:pPr>
            <w:r>
              <w:rPr>
                <w:rFonts w:ascii="宋体" w:cs="宋体"/>
                <w:kern w:val="0"/>
                <w:sz w:val="24"/>
              </w:rPr>
              <w:t>2554</w:t>
            </w:r>
          </w:p>
        </w:tc>
      </w:tr>
    </w:tbl>
    <w:p>
      <w:pPr>
        <w:jc w:val="center"/>
        <w:rPr>
          <w:rFonts w:ascii="黑体" w:hAnsi="黑体" w:eastAsia="黑体"/>
          <w:szCs w:val="21"/>
        </w:rPr>
      </w:pPr>
      <w:r>
        <w:rPr>
          <w:rFonts w:ascii="黑体" w:hAnsi="黑体" w:eastAsia="黑体"/>
          <w:color w:val="FF0000"/>
          <w:szCs w:val="21"/>
        </w:rPr>
        <w:object>
          <v:shape id="_x0000_i1026" o:spt="75" type="#_x0000_t75" style="height:241.5pt;width:423.75pt;" o:ole="t" filled="f" o:preferrelative="t" stroked="f" coordsize="21600,21600">
            <v:path/>
            <v:fill on="f" focussize="0,0"/>
            <v:stroke on="f"/>
            <v:imagedata r:id="rId15" o:title=""/>
            <o:lock v:ext="edit" aspectratio="t"/>
            <w10:wrap type="none"/>
            <w10:anchorlock/>
          </v:shape>
          <o:OLEObject Type="Embed" ProgID="MSGraph.Chart.8" ShapeID="_x0000_i1026" DrawAspect="Content" ObjectID="_1468075726" r:id="rId14">
            <o:LockedField>false</o:LockedField>
          </o:OLEObject>
        </w:object>
      </w:r>
      <w:r>
        <w:rPr>
          <w:rFonts w:hint="eastAsia" w:ascii="黑体" w:hAnsi="黑体" w:eastAsia="黑体"/>
          <w:szCs w:val="21"/>
        </w:rPr>
        <w:t>图五：在校生专业分布图</w:t>
      </w:r>
    </w:p>
    <w:p>
      <w:pPr>
        <w:rPr>
          <w:rFonts w:hint="eastAsia" w:ascii="黑体" w:hAnsi="黑体" w:eastAsia="黑体"/>
          <w:color w:val="FF0000"/>
          <w:szCs w:val="21"/>
        </w:rPr>
      </w:pPr>
    </w:p>
    <w:p>
      <w:pPr>
        <w:rPr>
          <w:rFonts w:ascii="黑体" w:hAnsi="黑体" w:eastAsia="黑体"/>
          <w:color w:val="FF0000"/>
          <w:szCs w:val="21"/>
        </w:rPr>
      </w:pPr>
    </w:p>
    <w:p>
      <w:pPr>
        <w:spacing w:line="600" w:lineRule="exact"/>
        <w:rPr>
          <w:sz w:val="28"/>
          <w:szCs w:val="28"/>
        </w:rPr>
      </w:pPr>
      <w:r>
        <w:rPr>
          <w:rFonts w:hint="eastAsia"/>
          <w:color w:val="FF0000"/>
          <w:sz w:val="28"/>
          <w:szCs w:val="28"/>
        </w:rPr>
        <w:t xml:space="preserve">    </w:t>
      </w:r>
      <w:r>
        <w:rPr>
          <w:rFonts w:hint="eastAsia"/>
          <w:sz w:val="28"/>
          <w:szCs w:val="28"/>
        </w:rPr>
        <w:t>1.2.3近两年学生巩固率</w:t>
      </w:r>
    </w:p>
    <w:p>
      <w:pPr>
        <w:pStyle w:val="3"/>
        <w:rPr>
          <w:rFonts w:hint="eastAsia" w:cs="宋体"/>
          <w:bCs/>
          <w:sz w:val="28"/>
          <w:szCs w:val="28"/>
        </w:rPr>
      </w:pPr>
      <w:r>
        <w:rPr>
          <w:rFonts w:hint="eastAsia" w:cs="宋体"/>
          <w:sz w:val="28"/>
          <w:szCs w:val="28"/>
        </w:rPr>
        <w:t>近年来，全国各地中职学生辍学现象均较为严重，据此，我校全员上阵、齐抓共管，开展各种思想教育工作，尤其是职业生涯规划及理想前途等教育活动，有效的控制了学生的辍学率。</w:t>
      </w:r>
      <w:r>
        <w:rPr>
          <w:bCs/>
          <w:sz w:val="28"/>
          <w:szCs w:val="28"/>
        </w:rPr>
        <w:t>2017</w:t>
      </w:r>
      <w:r>
        <w:rPr>
          <w:rFonts w:hint="eastAsia" w:cs="宋体"/>
          <w:bCs/>
          <w:sz w:val="28"/>
          <w:szCs w:val="28"/>
        </w:rPr>
        <w:t>年学生的巩固率为</w:t>
      </w:r>
      <w:r>
        <w:rPr>
          <w:bCs/>
          <w:sz w:val="28"/>
          <w:szCs w:val="28"/>
        </w:rPr>
        <w:t>97.4%</w:t>
      </w:r>
      <w:r>
        <w:rPr>
          <w:rFonts w:hint="eastAsia" w:cs="宋体"/>
          <w:bCs/>
          <w:sz w:val="28"/>
          <w:szCs w:val="28"/>
        </w:rPr>
        <w:t>，</w:t>
      </w:r>
      <w:r>
        <w:rPr>
          <w:bCs/>
          <w:sz w:val="28"/>
          <w:szCs w:val="28"/>
        </w:rPr>
        <w:t>2018</w:t>
      </w:r>
      <w:r>
        <w:rPr>
          <w:rFonts w:hint="eastAsia" w:cs="宋体"/>
          <w:bCs/>
          <w:sz w:val="28"/>
          <w:szCs w:val="28"/>
        </w:rPr>
        <w:t>年学生巩固率为</w:t>
      </w:r>
      <w:r>
        <w:rPr>
          <w:bCs/>
          <w:sz w:val="28"/>
          <w:szCs w:val="28"/>
        </w:rPr>
        <w:t>98.7%</w:t>
      </w:r>
      <w:r>
        <w:rPr>
          <w:rFonts w:hint="eastAsia" w:cs="宋体"/>
          <w:bCs/>
          <w:sz w:val="28"/>
          <w:szCs w:val="28"/>
        </w:rPr>
        <w:t>。</w:t>
      </w:r>
    </w:p>
    <w:p>
      <w:pPr>
        <w:pStyle w:val="3"/>
      </w:pPr>
      <w:r>
        <w:rPr>
          <w:rFonts w:hint="eastAsia"/>
        </w:rPr>
        <w:t xml:space="preserve">    </w:t>
      </w:r>
      <w:bookmarkStart w:id="15" w:name="_Toc28670"/>
      <w:bookmarkStart w:id="16" w:name="_Toc483"/>
      <w:bookmarkStart w:id="17" w:name="_Toc501520908"/>
      <w:r>
        <w:rPr>
          <w:rFonts w:hint="eastAsia"/>
        </w:rPr>
        <w:t>1.3 教师队伍</w:t>
      </w:r>
      <w:bookmarkEnd w:id="15"/>
      <w:bookmarkEnd w:id="16"/>
      <w:bookmarkEnd w:id="17"/>
    </w:p>
    <w:p>
      <w:r>
        <w:rPr>
          <w:rFonts w:hint="eastAsia"/>
          <w:sz w:val="28"/>
          <w:szCs w:val="28"/>
        </w:rPr>
        <w:t xml:space="preserve">    学校现有在籍学生数2554人，教师230人，生师比11.1:1；兼职教师60人，占专任教师比率26.09%；双师型教师60人，占专任教师比率26.1%；专任教师中本科学历223人，占97%；专任教师中硕士学历7人，占 3%；专任教师中具有高级职称的 64人，占27.83%。    </w:t>
      </w:r>
    </w:p>
    <w:p>
      <w:pPr>
        <w:outlineLvl w:val="1"/>
        <w:rPr>
          <w:b/>
          <w:color w:val="FF0000"/>
          <w:sz w:val="28"/>
          <w:szCs w:val="28"/>
        </w:rPr>
      </w:pPr>
      <w:r>
        <w:rPr>
          <w:rFonts w:hint="eastAsia"/>
        </w:rPr>
        <w:t xml:space="preserve">   </w:t>
      </w:r>
      <w:r>
        <w:rPr>
          <w:rFonts w:hint="eastAsia"/>
          <w:b/>
          <w:color w:val="00B0F0"/>
          <w:sz w:val="28"/>
          <w:szCs w:val="28"/>
        </w:rPr>
        <w:t xml:space="preserve"> </w:t>
      </w:r>
      <w:bookmarkStart w:id="18" w:name="_Toc501520909"/>
      <w:bookmarkStart w:id="19" w:name="_Toc469332667"/>
      <w:bookmarkStart w:id="20" w:name="_Toc20308"/>
      <w:r>
        <w:rPr>
          <w:rFonts w:hint="eastAsia"/>
          <w:b/>
          <w:color w:val="00B0F0"/>
          <w:sz w:val="28"/>
          <w:szCs w:val="28"/>
        </w:rPr>
        <w:t xml:space="preserve"> </w:t>
      </w:r>
      <w:bookmarkStart w:id="21" w:name="_Toc2114"/>
      <w:r>
        <w:rPr>
          <w:rStyle w:val="28"/>
          <w:rFonts w:hint="eastAsia"/>
        </w:rPr>
        <w:t>1.4设施设备</w:t>
      </w:r>
      <w:bookmarkEnd w:id="18"/>
      <w:bookmarkEnd w:id="19"/>
      <w:bookmarkEnd w:id="20"/>
      <w:bookmarkEnd w:id="21"/>
    </w:p>
    <w:p>
      <w:pPr>
        <w:spacing w:line="500" w:lineRule="exact"/>
        <w:ind w:firstLine="570"/>
        <w:rPr>
          <w:sz w:val="28"/>
          <w:szCs w:val="28"/>
        </w:rPr>
      </w:pPr>
      <w:r>
        <w:rPr>
          <w:rFonts w:hint="eastAsia"/>
          <w:sz w:val="28"/>
          <w:szCs w:val="28"/>
        </w:rPr>
        <w:t>学校自2013年启动示范校建设以来，不断加大基础设施设备的投入，通过示范校建设，新增、改造校内实训室49个，大型设备数增至41台/套，教学仪器设备总值增至2707万元。</w:t>
      </w:r>
    </w:p>
    <w:p>
      <w:pPr>
        <w:jc w:val="center"/>
        <w:rPr>
          <w:rFonts w:ascii="宋体" w:hAnsi="宋体"/>
          <w:sz w:val="28"/>
          <w:szCs w:val="28"/>
        </w:rPr>
      </w:pPr>
      <w:r>
        <w:rPr>
          <w:rFonts w:hint="eastAsia" w:ascii="宋体" w:hAnsi="宋体"/>
          <w:sz w:val="28"/>
          <w:szCs w:val="28"/>
        </w:rPr>
        <w:t>表</w:t>
      </w:r>
      <w:r>
        <w:rPr>
          <w:rFonts w:hint="eastAsia" w:ascii="宋体" w:hAnsi="宋体"/>
          <w:sz w:val="28"/>
          <w:szCs w:val="28"/>
          <w:lang w:eastAsia="zh-CN"/>
        </w:rPr>
        <w:t>三</w:t>
      </w:r>
      <w:r>
        <w:rPr>
          <w:rFonts w:hint="eastAsia" w:ascii="宋体" w:hAnsi="宋体"/>
          <w:sz w:val="28"/>
          <w:szCs w:val="28"/>
        </w:rPr>
        <w:t>：主要设施设备一览表</w:t>
      </w:r>
    </w:p>
    <w:tbl>
      <w:tblPr>
        <w:tblStyle w:val="18"/>
        <w:tblW w:w="8312" w:type="dxa"/>
        <w:jc w:val="center"/>
        <w:tblInd w:w="0" w:type="dxa"/>
        <w:tblLayout w:type="fixed"/>
        <w:tblCellMar>
          <w:top w:w="0" w:type="dxa"/>
          <w:left w:w="108" w:type="dxa"/>
          <w:bottom w:w="0" w:type="dxa"/>
          <w:right w:w="108" w:type="dxa"/>
        </w:tblCellMar>
      </w:tblPr>
      <w:tblGrid>
        <w:gridCol w:w="3614"/>
        <w:gridCol w:w="1880"/>
        <w:gridCol w:w="1445"/>
        <w:gridCol w:w="1373"/>
      </w:tblGrid>
      <w:tr>
        <w:tblPrEx>
          <w:tblLayout w:type="fixed"/>
          <w:tblCellMar>
            <w:top w:w="0" w:type="dxa"/>
            <w:left w:w="108" w:type="dxa"/>
            <w:bottom w:w="0" w:type="dxa"/>
            <w:right w:w="108" w:type="dxa"/>
          </w:tblCellMar>
        </w:tblPrEx>
        <w:trPr>
          <w:trHeight w:val="567" w:hRule="atLeast"/>
          <w:jc w:val="center"/>
        </w:trPr>
        <w:tc>
          <w:tcPr>
            <w:tcW w:w="361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主要设备名称</w:t>
            </w:r>
          </w:p>
        </w:tc>
        <w:tc>
          <w:tcPr>
            <w:tcW w:w="188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设备总值</w:t>
            </w:r>
          </w:p>
        </w:tc>
        <w:tc>
          <w:tcPr>
            <w:tcW w:w="1445"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数量</w:t>
            </w:r>
          </w:p>
        </w:tc>
        <w:tc>
          <w:tcPr>
            <w:tcW w:w="1373"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生均比</w:t>
            </w:r>
          </w:p>
          <w:p>
            <w:pPr>
              <w:widowControl/>
              <w:spacing w:line="360" w:lineRule="exact"/>
              <w:jc w:val="center"/>
              <w:rPr>
                <w:rFonts w:ascii="宋体" w:hAnsi="宋体" w:cs="宋体"/>
                <w:kern w:val="0"/>
                <w:sz w:val="24"/>
              </w:rPr>
            </w:pPr>
            <w:r>
              <w:rPr>
                <w:rFonts w:hint="eastAsia" w:ascii="宋体" w:hAnsi="宋体" w:cs="宋体"/>
                <w:kern w:val="0"/>
                <w:sz w:val="24"/>
              </w:rPr>
              <w:t>率数</w:t>
            </w:r>
          </w:p>
        </w:tc>
      </w:tr>
      <w:tr>
        <w:tblPrEx>
          <w:tblLayout w:type="fixed"/>
          <w:tblCellMar>
            <w:top w:w="0" w:type="dxa"/>
            <w:left w:w="108" w:type="dxa"/>
            <w:bottom w:w="0" w:type="dxa"/>
            <w:right w:w="108" w:type="dxa"/>
          </w:tblCellMar>
        </w:tblPrEx>
        <w:trPr>
          <w:trHeight w:val="567" w:hRule="atLeast"/>
          <w:jc w:val="center"/>
        </w:trPr>
        <w:tc>
          <w:tcPr>
            <w:tcW w:w="3614" w:type="dxa"/>
            <w:tcBorders>
              <w:top w:val="nil"/>
              <w:left w:val="single" w:color="auto" w:sz="4" w:space="0"/>
              <w:bottom w:val="single" w:color="auto" w:sz="4" w:space="0"/>
              <w:right w:val="single" w:color="auto" w:sz="4" w:space="0"/>
            </w:tcBorders>
            <w:vAlign w:val="center"/>
          </w:tcPr>
          <w:p>
            <w:pPr>
              <w:widowControl/>
              <w:spacing w:before="240" w:line="360" w:lineRule="exact"/>
              <w:rPr>
                <w:rFonts w:ascii="宋体" w:hAnsi="宋体" w:cs="宋体"/>
                <w:kern w:val="0"/>
                <w:sz w:val="24"/>
              </w:rPr>
            </w:pPr>
            <w:r>
              <w:rPr>
                <w:rFonts w:hint="eastAsia" w:ascii="宋体" w:hAnsi="宋体" w:cs="宋体"/>
                <w:kern w:val="0"/>
                <w:sz w:val="24"/>
              </w:rPr>
              <w:t>教育教学仪器设备总值</w:t>
            </w:r>
          </w:p>
        </w:tc>
        <w:tc>
          <w:tcPr>
            <w:tcW w:w="1880" w:type="dxa"/>
            <w:tcBorders>
              <w:top w:val="nil"/>
              <w:left w:val="nil"/>
              <w:bottom w:val="single" w:color="auto" w:sz="4" w:space="0"/>
              <w:right w:val="single" w:color="auto" w:sz="4" w:space="0"/>
            </w:tcBorders>
            <w:vAlign w:val="center"/>
          </w:tcPr>
          <w:p>
            <w:pPr>
              <w:widowControl/>
              <w:spacing w:before="240" w:line="360" w:lineRule="exact"/>
              <w:jc w:val="center"/>
              <w:rPr>
                <w:rFonts w:ascii="宋体" w:hAnsi="宋体" w:cs="宋体"/>
                <w:kern w:val="0"/>
                <w:sz w:val="24"/>
              </w:rPr>
            </w:pPr>
            <w:r>
              <w:rPr>
                <w:rFonts w:hint="eastAsia" w:ascii="宋体" w:hAnsi="宋体" w:cs="宋体"/>
                <w:kern w:val="0"/>
                <w:sz w:val="24"/>
              </w:rPr>
              <w:t>2707万元</w:t>
            </w:r>
          </w:p>
        </w:tc>
        <w:tc>
          <w:tcPr>
            <w:tcW w:w="1445" w:type="dxa"/>
            <w:tcBorders>
              <w:top w:val="nil"/>
              <w:left w:val="nil"/>
              <w:bottom w:val="single" w:color="auto" w:sz="4" w:space="0"/>
              <w:right w:val="single" w:color="auto" w:sz="4" w:space="0"/>
            </w:tcBorders>
            <w:vAlign w:val="center"/>
          </w:tcPr>
          <w:p>
            <w:pPr>
              <w:widowControl/>
              <w:spacing w:before="240" w:line="360" w:lineRule="exact"/>
              <w:jc w:val="center"/>
              <w:rPr>
                <w:rFonts w:ascii="宋体" w:hAnsi="宋体" w:cs="宋体"/>
                <w:kern w:val="0"/>
                <w:sz w:val="24"/>
              </w:rPr>
            </w:pPr>
          </w:p>
        </w:tc>
        <w:tc>
          <w:tcPr>
            <w:tcW w:w="1373" w:type="dxa"/>
            <w:tcBorders>
              <w:top w:val="nil"/>
              <w:left w:val="nil"/>
              <w:bottom w:val="single" w:color="auto" w:sz="4" w:space="0"/>
              <w:right w:val="single" w:color="auto" w:sz="4" w:space="0"/>
            </w:tcBorders>
            <w:vAlign w:val="center"/>
          </w:tcPr>
          <w:p>
            <w:pPr>
              <w:widowControl/>
              <w:spacing w:before="240" w:line="360" w:lineRule="exact"/>
              <w:jc w:val="center"/>
              <w:rPr>
                <w:rFonts w:ascii="宋体" w:hAnsi="宋体" w:cs="宋体"/>
                <w:color w:val="FF0000"/>
                <w:kern w:val="0"/>
                <w:sz w:val="24"/>
              </w:rPr>
            </w:pPr>
          </w:p>
        </w:tc>
      </w:tr>
      <w:tr>
        <w:tblPrEx>
          <w:tblLayout w:type="fixed"/>
          <w:tblCellMar>
            <w:top w:w="0" w:type="dxa"/>
            <w:left w:w="108" w:type="dxa"/>
            <w:bottom w:w="0" w:type="dxa"/>
            <w:right w:w="108" w:type="dxa"/>
          </w:tblCellMar>
        </w:tblPrEx>
        <w:trPr>
          <w:trHeight w:val="567" w:hRule="atLeast"/>
          <w:jc w:val="center"/>
        </w:trPr>
        <w:tc>
          <w:tcPr>
            <w:tcW w:w="3614" w:type="dxa"/>
            <w:tcBorders>
              <w:top w:val="nil"/>
              <w:left w:val="single" w:color="auto" w:sz="4" w:space="0"/>
              <w:bottom w:val="single" w:color="auto" w:sz="4" w:space="0"/>
              <w:right w:val="single" w:color="auto" w:sz="4" w:space="0"/>
            </w:tcBorders>
            <w:vAlign w:val="bottom"/>
          </w:tcPr>
          <w:p>
            <w:pPr>
              <w:widowControl/>
              <w:spacing w:before="240" w:line="360" w:lineRule="exact"/>
              <w:jc w:val="left"/>
              <w:textAlignment w:val="bottom"/>
              <w:rPr>
                <w:rFonts w:ascii="宋体" w:hAnsi="宋体" w:cs="宋体"/>
                <w:sz w:val="24"/>
              </w:rPr>
            </w:pPr>
            <w:r>
              <w:rPr>
                <w:rFonts w:hint="eastAsia" w:ascii="宋体" w:hAnsi="宋体" w:cs="宋体"/>
                <w:kern w:val="0"/>
                <w:sz w:val="24"/>
              </w:rPr>
              <w:t>高星级饭店运营与管理专业</w:t>
            </w:r>
          </w:p>
        </w:tc>
        <w:tc>
          <w:tcPr>
            <w:tcW w:w="1880" w:type="dxa"/>
            <w:tcBorders>
              <w:top w:val="nil"/>
              <w:left w:val="nil"/>
              <w:bottom w:val="single" w:color="auto" w:sz="4" w:space="0"/>
              <w:right w:val="single" w:color="auto" w:sz="4" w:space="0"/>
            </w:tcBorders>
            <w:vAlign w:val="bottom"/>
          </w:tcPr>
          <w:p>
            <w:pPr>
              <w:widowControl/>
              <w:spacing w:before="240" w:line="360" w:lineRule="exact"/>
              <w:jc w:val="center"/>
              <w:textAlignment w:val="bottom"/>
              <w:rPr>
                <w:rFonts w:ascii="宋体" w:hAnsi="宋体" w:cs="宋体"/>
                <w:kern w:val="0"/>
                <w:sz w:val="24"/>
              </w:rPr>
            </w:pPr>
            <w:r>
              <w:rPr>
                <w:rFonts w:hint="eastAsia" w:ascii="宋体" w:hAnsi="宋体" w:cs="宋体"/>
                <w:kern w:val="0"/>
                <w:sz w:val="24"/>
              </w:rPr>
              <w:t>410万元</w:t>
            </w:r>
          </w:p>
        </w:tc>
        <w:tc>
          <w:tcPr>
            <w:tcW w:w="1445" w:type="dxa"/>
            <w:tcBorders>
              <w:top w:val="nil"/>
              <w:left w:val="nil"/>
              <w:bottom w:val="single" w:color="auto" w:sz="4" w:space="0"/>
              <w:right w:val="single" w:color="auto" w:sz="4" w:space="0"/>
            </w:tcBorders>
            <w:vAlign w:val="center"/>
          </w:tcPr>
          <w:p>
            <w:pPr>
              <w:widowControl/>
              <w:spacing w:before="240" w:line="360" w:lineRule="exact"/>
              <w:jc w:val="center"/>
              <w:rPr>
                <w:rFonts w:ascii="宋体" w:hAnsi="宋体" w:cs="宋体"/>
                <w:kern w:val="0"/>
                <w:sz w:val="24"/>
              </w:rPr>
            </w:pPr>
          </w:p>
        </w:tc>
        <w:tc>
          <w:tcPr>
            <w:tcW w:w="1373" w:type="dxa"/>
            <w:tcBorders>
              <w:top w:val="nil"/>
              <w:left w:val="nil"/>
              <w:bottom w:val="single" w:color="auto" w:sz="4" w:space="0"/>
              <w:right w:val="single" w:color="auto" w:sz="4" w:space="0"/>
            </w:tcBorders>
            <w:vAlign w:val="center"/>
          </w:tcPr>
          <w:p>
            <w:pPr>
              <w:widowControl/>
              <w:spacing w:before="240" w:line="360" w:lineRule="exact"/>
              <w:jc w:val="center"/>
              <w:rPr>
                <w:rFonts w:ascii="宋体" w:hAnsi="宋体" w:cs="宋体"/>
                <w:kern w:val="0"/>
                <w:sz w:val="24"/>
              </w:rPr>
            </w:pPr>
          </w:p>
        </w:tc>
      </w:tr>
      <w:tr>
        <w:tblPrEx>
          <w:tblLayout w:type="fixed"/>
          <w:tblCellMar>
            <w:top w:w="0" w:type="dxa"/>
            <w:left w:w="108" w:type="dxa"/>
            <w:bottom w:w="0" w:type="dxa"/>
            <w:right w:w="108" w:type="dxa"/>
          </w:tblCellMar>
        </w:tblPrEx>
        <w:trPr>
          <w:trHeight w:val="567" w:hRule="atLeast"/>
          <w:jc w:val="center"/>
        </w:trPr>
        <w:tc>
          <w:tcPr>
            <w:tcW w:w="3614" w:type="dxa"/>
            <w:tcBorders>
              <w:top w:val="nil"/>
              <w:left w:val="single" w:color="auto" w:sz="4" w:space="0"/>
              <w:bottom w:val="single" w:color="auto" w:sz="4" w:space="0"/>
              <w:right w:val="single" w:color="auto" w:sz="4" w:space="0"/>
            </w:tcBorders>
            <w:vAlign w:val="bottom"/>
          </w:tcPr>
          <w:p>
            <w:pPr>
              <w:widowControl/>
              <w:spacing w:before="240" w:line="360" w:lineRule="exact"/>
              <w:jc w:val="left"/>
              <w:textAlignment w:val="bottom"/>
              <w:rPr>
                <w:rFonts w:ascii="宋体" w:hAnsi="宋体" w:cs="宋体"/>
                <w:sz w:val="24"/>
              </w:rPr>
            </w:pPr>
            <w:r>
              <w:rPr>
                <w:rFonts w:hint="eastAsia" w:ascii="宋体" w:hAnsi="宋体" w:cs="宋体"/>
                <w:kern w:val="0"/>
                <w:sz w:val="24"/>
              </w:rPr>
              <w:t>服装设计与工艺专业</w:t>
            </w:r>
          </w:p>
        </w:tc>
        <w:tc>
          <w:tcPr>
            <w:tcW w:w="1880" w:type="dxa"/>
            <w:tcBorders>
              <w:top w:val="nil"/>
              <w:left w:val="nil"/>
              <w:bottom w:val="single" w:color="auto" w:sz="4" w:space="0"/>
              <w:right w:val="single" w:color="auto" w:sz="4" w:space="0"/>
            </w:tcBorders>
            <w:vAlign w:val="bottom"/>
          </w:tcPr>
          <w:p>
            <w:pPr>
              <w:widowControl/>
              <w:spacing w:before="240" w:line="360" w:lineRule="exact"/>
              <w:jc w:val="center"/>
              <w:textAlignment w:val="bottom"/>
              <w:rPr>
                <w:rFonts w:ascii="宋体" w:hAnsi="宋体" w:cs="宋体"/>
                <w:kern w:val="0"/>
                <w:sz w:val="24"/>
              </w:rPr>
            </w:pPr>
            <w:r>
              <w:rPr>
                <w:rFonts w:hint="eastAsia" w:ascii="宋体" w:hAnsi="宋体" w:cs="宋体"/>
                <w:kern w:val="0"/>
                <w:sz w:val="24"/>
              </w:rPr>
              <w:t>505万元</w:t>
            </w:r>
          </w:p>
        </w:tc>
        <w:tc>
          <w:tcPr>
            <w:tcW w:w="1445" w:type="dxa"/>
            <w:tcBorders>
              <w:top w:val="nil"/>
              <w:left w:val="nil"/>
              <w:bottom w:val="single" w:color="auto" w:sz="4" w:space="0"/>
              <w:right w:val="single" w:color="auto" w:sz="4" w:space="0"/>
            </w:tcBorders>
            <w:vAlign w:val="center"/>
          </w:tcPr>
          <w:p>
            <w:pPr>
              <w:widowControl/>
              <w:spacing w:before="240" w:line="360" w:lineRule="exact"/>
              <w:jc w:val="center"/>
              <w:rPr>
                <w:rFonts w:ascii="宋体" w:hAnsi="宋体" w:cs="宋体"/>
                <w:kern w:val="0"/>
                <w:sz w:val="24"/>
              </w:rPr>
            </w:pPr>
          </w:p>
        </w:tc>
        <w:tc>
          <w:tcPr>
            <w:tcW w:w="1373" w:type="dxa"/>
            <w:tcBorders>
              <w:top w:val="nil"/>
              <w:left w:val="nil"/>
              <w:bottom w:val="single" w:color="auto" w:sz="4" w:space="0"/>
              <w:right w:val="single" w:color="auto" w:sz="4" w:space="0"/>
            </w:tcBorders>
            <w:vAlign w:val="center"/>
          </w:tcPr>
          <w:p>
            <w:pPr>
              <w:widowControl/>
              <w:spacing w:before="240" w:line="360" w:lineRule="exact"/>
              <w:jc w:val="center"/>
              <w:rPr>
                <w:rFonts w:ascii="宋体" w:hAnsi="宋体" w:cs="宋体"/>
                <w:kern w:val="0"/>
                <w:sz w:val="24"/>
              </w:rPr>
            </w:pPr>
          </w:p>
        </w:tc>
      </w:tr>
      <w:tr>
        <w:tblPrEx>
          <w:tblLayout w:type="fixed"/>
          <w:tblCellMar>
            <w:top w:w="0" w:type="dxa"/>
            <w:left w:w="108" w:type="dxa"/>
            <w:bottom w:w="0" w:type="dxa"/>
            <w:right w:w="108" w:type="dxa"/>
          </w:tblCellMar>
        </w:tblPrEx>
        <w:trPr>
          <w:trHeight w:val="567" w:hRule="atLeast"/>
          <w:jc w:val="center"/>
        </w:trPr>
        <w:tc>
          <w:tcPr>
            <w:tcW w:w="3614" w:type="dxa"/>
            <w:tcBorders>
              <w:top w:val="nil"/>
              <w:left w:val="single" w:color="auto" w:sz="4" w:space="0"/>
              <w:bottom w:val="single" w:color="auto" w:sz="4" w:space="0"/>
              <w:right w:val="single" w:color="auto" w:sz="4" w:space="0"/>
            </w:tcBorders>
            <w:vAlign w:val="bottom"/>
          </w:tcPr>
          <w:p>
            <w:pPr>
              <w:widowControl/>
              <w:spacing w:before="240" w:line="360" w:lineRule="exact"/>
              <w:jc w:val="left"/>
              <w:textAlignment w:val="bottom"/>
              <w:rPr>
                <w:rFonts w:ascii="宋体" w:hAnsi="宋体" w:cs="宋体"/>
                <w:sz w:val="24"/>
              </w:rPr>
            </w:pPr>
            <w:r>
              <w:rPr>
                <w:rFonts w:hint="eastAsia" w:ascii="宋体" w:hAnsi="宋体" w:cs="宋体"/>
                <w:kern w:val="0"/>
                <w:sz w:val="24"/>
              </w:rPr>
              <w:t>计算机应用专业</w:t>
            </w:r>
          </w:p>
        </w:tc>
        <w:tc>
          <w:tcPr>
            <w:tcW w:w="1880" w:type="dxa"/>
            <w:tcBorders>
              <w:top w:val="nil"/>
              <w:left w:val="nil"/>
              <w:bottom w:val="single" w:color="auto" w:sz="4" w:space="0"/>
              <w:right w:val="single" w:color="auto" w:sz="4" w:space="0"/>
            </w:tcBorders>
            <w:vAlign w:val="bottom"/>
          </w:tcPr>
          <w:p>
            <w:pPr>
              <w:widowControl/>
              <w:spacing w:before="240" w:line="360" w:lineRule="exact"/>
              <w:jc w:val="center"/>
              <w:textAlignment w:val="bottom"/>
              <w:rPr>
                <w:rFonts w:ascii="宋体" w:hAnsi="宋体" w:cs="宋体"/>
                <w:kern w:val="0"/>
                <w:sz w:val="24"/>
              </w:rPr>
            </w:pPr>
            <w:r>
              <w:rPr>
                <w:rFonts w:hint="eastAsia" w:ascii="宋体" w:hAnsi="宋体" w:cs="宋体"/>
                <w:kern w:val="0"/>
                <w:sz w:val="24"/>
              </w:rPr>
              <w:t>557万元</w:t>
            </w:r>
          </w:p>
        </w:tc>
        <w:tc>
          <w:tcPr>
            <w:tcW w:w="1445" w:type="dxa"/>
            <w:tcBorders>
              <w:top w:val="nil"/>
              <w:left w:val="nil"/>
              <w:bottom w:val="single" w:color="auto" w:sz="4" w:space="0"/>
              <w:right w:val="single" w:color="auto" w:sz="4" w:space="0"/>
            </w:tcBorders>
            <w:vAlign w:val="center"/>
          </w:tcPr>
          <w:p>
            <w:pPr>
              <w:widowControl/>
              <w:spacing w:before="240" w:line="360" w:lineRule="exact"/>
              <w:jc w:val="center"/>
              <w:rPr>
                <w:rFonts w:ascii="宋体" w:hAnsi="宋体" w:cs="宋体"/>
                <w:kern w:val="0"/>
                <w:sz w:val="24"/>
              </w:rPr>
            </w:pPr>
          </w:p>
        </w:tc>
        <w:tc>
          <w:tcPr>
            <w:tcW w:w="1373" w:type="dxa"/>
            <w:tcBorders>
              <w:top w:val="nil"/>
              <w:left w:val="nil"/>
              <w:bottom w:val="single" w:color="auto" w:sz="4" w:space="0"/>
              <w:right w:val="single" w:color="auto" w:sz="4" w:space="0"/>
            </w:tcBorders>
            <w:vAlign w:val="center"/>
          </w:tcPr>
          <w:p>
            <w:pPr>
              <w:widowControl/>
              <w:spacing w:before="240" w:line="360" w:lineRule="exact"/>
              <w:jc w:val="center"/>
              <w:rPr>
                <w:rFonts w:ascii="宋体" w:hAnsi="宋体" w:cs="宋体"/>
                <w:kern w:val="0"/>
                <w:sz w:val="24"/>
              </w:rPr>
            </w:pPr>
          </w:p>
        </w:tc>
      </w:tr>
      <w:tr>
        <w:tblPrEx>
          <w:tblLayout w:type="fixed"/>
          <w:tblCellMar>
            <w:top w:w="0" w:type="dxa"/>
            <w:left w:w="108" w:type="dxa"/>
            <w:bottom w:w="0" w:type="dxa"/>
            <w:right w:w="108" w:type="dxa"/>
          </w:tblCellMar>
        </w:tblPrEx>
        <w:trPr>
          <w:trHeight w:val="567" w:hRule="atLeast"/>
          <w:jc w:val="center"/>
        </w:trPr>
        <w:tc>
          <w:tcPr>
            <w:tcW w:w="3614" w:type="dxa"/>
            <w:tcBorders>
              <w:top w:val="nil"/>
              <w:left w:val="single" w:color="auto" w:sz="4" w:space="0"/>
              <w:bottom w:val="single" w:color="auto" w:sz="4" w:space="0"/>
              <w:right w:val="single" w:color="auto" w:sz="4" w:space="0"/>
            </w:tcBorders>
            <w:vAlign w:val="bottom"/>
          </w:tcPr>
          <w:p>
            <w:pPr>
              <w:widowControl/>
              <w:spacing w:before="240" w:line="360" w:lineRule="exact"/>
              <w:jc w:val="left"/>
              <w:textAlignment w:val="bottom"/>
              <w:rPr>
                <w:rFonts w:ascii="宋体" w:hAnsi="宋体" w:cs="宋体"/>
                <w:sz w:val="24"/>
              </w:rPr>
            </w:pPr>
            <w:r>
              <w:rPr>
                <w:rFonts w:hint="eastAsia" w:ascii="宋体" w:hAnsi="宋体" w:cs="宋体"/>
                <w:kern w:val="0"/>
                <w:sz w:val="24"/>
              </w:rPr>
              <w:t>机电技术应用专业</w:t>
            </w:r>
          </w:p>
        </w:tc>
        <w:tc>
          <w:tcPr>
            <w:tcW w:w="1880" w:type="dxa"/>
            <w:tcBorders>
              <w:top w:val="nil"/>
              <w:left w:val="nil"/>
              <w:bottom w:val="single" w:color="auto" w:sz="4" w:space="0"/>
              <w:right w:val="single" w:color="auto" w:sz="4" w:space="0"/>
            </w:tcBorders>
            <w:vAlign w:val="bottom"/>
          </w:tcPr>
          <w:p>
            <w:pPr>
              <w:widowControl/>
              <w:spacing w:before="240" w:line="360" w:lineRule="exact"/>
              <w:jc w:val="center"/>
              <w:textAlignment w:val="bottom"/>
              <w:rPr>
                <w:rFonts w:ascii="宋体" w:hAnsi="宋体" w:cs="宋体"/>
                <w:kern w:val="0"/>
                <w:sz w:val="24"/>
              </w:rPr>
            </w:pPr>
            <w:r>
              <w:rPr>
                <w:rFonts w:hint="eastAsia" w:ascii="宋体" w:hAnsi="宋体" w:cs="宋体"/>
                <w:kern w:val="0"/>
                <w:sz w:val="24"/>
              </w:rPr>
              <w:t>750万元</w:t>
            </w:r>
          </w:p>
        </w:tc>
        <w:tc>
          <w:tcPr>
            <w:tcW w:w="1445" w:type="dxa"/>
            <w:tcBorders>
              <w:top w:val="nil"/>
              <w:left w:val="nil"/>
              <w:bottom w:val="single" w:color="auto" w:sz="4" w:space="0"/>
              <w:right w:val="single" w:color="auto" w:sz="4" w:space="0"/>
            </w:tcBorders>
            <w:vAlign w:val="center"/>
          </w:tcPr>
          <w:p>
            <w:pPr>
              <w:widowControl/>
              <w:spacing w:before="240" w:line="360" w:lineRule="exact"/>
              <w:jc w:val="center"/>
              <w:rPr>
                <w:rFonts w:ascii="宋体" w:hAnsi="宋体" w:cs="宋体"/>
                <w:kern w:val="0"/>
                <w:sz w:val="24"/>
              </w:rPr>
            </w:pPr>
          </w:p>
        </w:tc>
        <w:tc>
          <w:tcPr>
            <w:tcW w:w="1373" w:type="dxa"/>
            <w:tcBorders>
              <w:top w:val="nil"/>
              <w:left w:val="nil"/>
              <w:bottom w:val="single" w:color="auto" w:sz="4" w:space="0"/>
              <w:right w:val="single" w:color="auto" w:sz="4" w:space="0"/>
            </w:tcBorders>
            <w:vAlign w:val="center"/>
          </w:tcPr>
          <w:p>
            <w:pPr>
              <w:widowControl/>
              <w:spacing w:before="240" w:line="360" w:lineRule="exact"/>
              <w:jc w:val="center"/>
              <w:rPr>
                <w:rFonts w:ascii="宋体" w:hAnsi="宋体" w:cs="宋体"/>
                <w:kern w:val="0"/>
                <w:sz w:val="24"/>
              </w:rPr>
            </w:pPr>
          </w:p>
        </w:tc>
      </w:tr>
      <w:tr>
        <w:tblPrEx>
          <w:tblLayout w:type="fixed"/>
          <w:tblCellMar>
            <w:top w:w="0" w:type="dxa"/>
            <w:left w:w="108" w:type="dxa"/>
            <w:bottom w:w="0" w:type="dxa"/>
            <w:right w:w="108" w:type="dxa"/>
          </w:tblCellMar>
        </w:tblPrEx>
        <w:trPr>
          <w:trHeight w:val="567" w:hRule="atLeast"/>
          <w:jc w:val="center"/>
        </w:trPr>
        <w:tc>
          <w:tcPr>
            <w:tcW w:w="3614" w:type="dxa"/>
            <w:tcBorders>
              <w:top w:val="nil"/>
              <w:left w:val="single" w:color="auto" w:sz="4" w:space="0"/>
              <w:bottom w:val="single" w:color="auto" w:sz="4" w:space="0"/>
              <w:right w:val="single" w:color="auto" w:sz="4" w:space="0"/>
            </w:tcBorders>
            <w:vAlign w:val="bottom"/>
          </w:tcPr>
          <w:p>
            <w:pPr>
              <w:widowControl/>
              <w:spacing w:before="240" w:line="360" w:lineRule="exact"/>
              <w:jc w:val="left"/>
              <w:textAlignment w:val="bottom"/>
              <w:rPr>
                <w:rFonts w:ascii="宋体" w:hAnsi="宋体" w:cs="宋体"/>
                <w:sz w:val="24"/>
              </w:rPr>
            </w:pPr>
            <w:r>
              <w:rPr>
                <w:rFonts w:hint="eastAsia" w:ascii="宋体" w:hAnsi="宋体" w:cs="宋体"/>
                <w:kern w:val="0"/>
                <w:sz w:val="24"/>
              </w:rPr>
              <w:t>商务韩语专业</w:t>
            </w:r>
          </w:p>
        </w:tc>
        <w:tc>
          <w:tcPr>
            <w:tcW w:w="1880" w:type="dxa"/>
            <w:tcBorders>
              <w:top w:val="nil"/>
              <w:left w:val="nil"/>
              <w:bottom w:val="single" w:color="auto" w:sz="4" w:space="0"/>
              <w:right w:val="single" w:color="auto" w:sz="4" w:space="0"/>
            </w:tcBorders>
            <w:vAlign w:val="bottom"/>
          </w:tcPr>
          <w:p>
            <w:pPr>
              <w:widowControl/>
              <w:spacing w:before="240" w:line="360" w:lineRule="exact"/>
              <w:jc w:val="center"/>
              <w:textAlignment w:val="bottom"/>
              <w:rPr>
                <w:rFonts w:ascii="宋体" w:hAnsi="宋体" w:cs="宋体"/>
                <w:kern w:val="0"/>
                <w:sz w:val="24"/>
              </w:rPr>
            </w:pPr>
            <w:r>
              <w:rPr>
                <w:rFonts w:hint="eastAsia" w:ascii="宋体" w:hAnsi="宋体" w:cs="宋体"/>
                <w:kern w:val="0"/>
                <w:sz w:val="24"/>
              </w:rPr>
              <w:t>20万元</w:t>
            </w:r>
          </w:p>
        </w:tc>
        <w:tc>
          <w:tcPr>
            <w:tcW w:w="1445" w:type="dxa"/>
            <w:tcBorders>
              <w:top w:val="nil"/>
              <w:left w:val="nil"/>
              <w:bottom w:val="single" w:color="auto" w:sz="4" w:space="0"/>
              <w:right w:val="single" w:color="auto" w:sz="4" w:space="0"/>
            </w:tcBorders>
            <w:vAlign w:val="center"/>
          </w:tcPr>
          <w:p>
            <w:pPr>
              <w:widowControl/>
              <w:spacing w:before="240" w:line="360" w:lineRule="exact"/>
              <w:jc w:val="center"/>
              <w:rPr>
                <w:rFonts w:ascii="宋体" w:hAnsi="宋体" w:cs="宋体"/>
                <w:kern w:val="0"/>
                <w:sz w:val="24"/>
              </w:rPr>
            </w:pPr>
          </w:p>
        </w:tc>
        <w:tc>
          <w:tcPr>
            <w:tcW w:w="1373" w:type="dxa"/>
            <w:tcBorders>
              <w:top w:val="nil"/>
              <w:left w:val="nil"/>
              <w:bottom w:val="single" w:color="auto" w:sz="4" w:space="0"/>
              <w:right w:val="single" w:color="auto" w:sz="4" w:space="0"/>
            </w:tcBorders>
            <w:vAlign w:val="center"/>
          </w:tcPr>
          <w:p>
            <w:pPr>
              <w:widowControl/>
              <w:spacing w:before="240" w:line="360" w:lineRule="exact"/>
              <w:jc w:val="center"/>
              <w:rPr>
                <w:rFonts w:ascii="宋体" w:hAnsi="宋体" w:cs="宋体"/>
                <w:kern w:val="0"/>
                <w:sz w:val="24"/>
              </w:rPr>
            </w:pPr>
          </w:p>
        </w:tc>
      </w:tr>
      <w:tr>
        <w:tblPrEx>
          <w:tblLayout w:type="fixed"/>
          <w:tblCellMar>
            <w:top w:w="0" w:type="dxa"/>
            <w:left w:w="108" w:type="dxa"/>
            <w:bottom w:w="0" w:type="dxa"/>
            <w:right w:w="108" w:type="dxa"/>
          </w:tblCellMar>
        </w:tblPrEx>
        <w:trPr>
          <w:trHeight w:val="567" w:hRule="atLeast"/>
          <w:jc w:val="center"/>
        </w:trPr>
        <w:tc>
          <w:tcPr>
            <w:tcW w:w="3614" w:type="dxa"/>
            <w:tcBorders>
              <w:top w:val="nil"/>
              <w:left w:val="single" w:color="auto" w:sz="4" w:space="0"/>
              <w:bottom w:val="single" w:color="auto" w:sz="4" w:space="0"/>
              <w:right w:val="single" w:color="auto" w:sz="4" w:space="0"/>
            </w:tcBorders>
            <w:vAlign w:val="bottom"/>
          </w:tcPr>
          <w:p>
            <w:pPr>
              <w:widowControl/>
              <w:spacing w:before="240" w:line="360" w:lineRule="exact"/>
              <w:jc w:val="left"/>
              <w:textAlignment w:val="bottom"/>
              <w:rPr>
                <w:rFonts w:ascii="宋体" w:hAnsi="宋体" w:cs="宋体"/>
                <w:sz w:val="24"/>
              </w:rPr>
            </w:pPr>
            <w:r>
              <w:rPr>
                <w:rFonts w:hint="eastAsia" w:ascii="宋体" w:hAnsi="宋体" w:cs="宋体"/>
                <w:kern w:val="0"/>
                <w:sz w:val="24"/>
              </w:rPr>
              <w:t>会计专业</w:t>
            </w:r>
          </w:p>
        </w:tc>
        <w:tc>
          <w:tcPr>
            <w:tcW w:w="1880" w:type="dxa"/>
            <w:tcBorders>
              <w:top w:val="nil"/>
              <w:left w:val="nil"/>
              <w:bottom w:val="single" w:color="auto" w:sz="4" w:space="0"/>
              <w:right w:val="single" w:color="auto" w:sz="4" w:space="0"/>
            </w:tcBorders>
            <w:vAlign w:val="bottom"/>
          </w:tcPr>
          <w:p>
            <w:pPr>
              <w:widowControl/>
              <w:spacing w:before="240" w:line="360" w:lineRule="exact"/>
              <w:jc w:val="center"/>
              <w:textAlignment w:val="bottom"/>
              <w:rPr>
                <w:rFonts w:ascii="宋体" w:hAnsi="宋体" w:cs="宋体"/>
                <w:kern w:val="0"/>
                <w:sz w:val="24"/>
              </w:rPr>
            </w:pPr>
            <w:r>
              <w:rPr>
                <w:rFonts w:hint="eastAsia" w:ascii="宋体" w:hAnsi="宋体" w:cs="宋体"/>
                <w:kern w:val="0"/>
                <w:sz w:val="24"/>
              </w:rPr>
              <w:t>65万元</w:t>
            </w:r>
          </w:p>
        </w:tc>
        <w:tc>
          <w:tcPr>
            <w:tcW w:w="1445" w:type="dxa"/>
            <w:tcBorders>
              <w:top w:val="nil"/>
              <w:left w:val="nil"/>
              <w:bottom w:val="single" w:color="auto" w:sz="4" w:space="0"/>
              <w:right w:val="single" w:color="auto" w:sz="4" w:space="0"/>
            </w:tcBorders>
            <w:vAlign w:val="center"/>
          </w:tcPr>
          <w:p>
            <w:pPr>
              <w:widowControl/>
              <w:spacing w:before="240" w:line="360" w:lineRule="exact"/>
              <w:jc w:val="center"/>
              <w:rPr>
                <w:rFonts w:ascii="宋体" w:hAnsi="宋体" w:cs="宋体"/>
                <w:kern w:val="0"/>
                <w:sz w:val="24"/>
              </w:rPr>
            </w:pPr>
          </w:p>
        </w:tc>
        <w:tc>
          <w:tcPr>
            <w:tcW w:w="1373" w:type="dxa"/>
            <w:tcBorders>
              <w:top w:val="nil"/>
              <w:left w:val="nil"/>
              <w:bottom w:val="single" w:color="auto" w:sz="4" w:space="0"/>
              <w:right w:val="single" w:color="auto" w:sz="4" w:space="0"/>
            </w:tcBorders>
            <w:vAlign w:val="center"/>
          </w:tcPr>
          <w:p>
            <w:pPr>
              <w:widowControl/>
              <w:spacing w:before="240" w:line="360" w:lineRule="exact"/>
              <w:jc w:val="center"/>
              <w:rPr>
                <w:rFonts w:ascii="宋体" w:hAnsi="宋体" w:cs="宋体"/>
                <w:kern w:val="0"/>
                <w:sz w:val="24"/>
              </w:rPr>
            </w:pPr>
          </w:p>
        </w:tc>
      </w:tr>
      <w:tr>
        <w:tblPrEx>
          <w:tblLayout w:type="fixed"/>
          <w:tblCellMar>
            <w:top w:w="0" w:type="dxa"/>
            <w:left w:w="108" w:type="dxa"/>
            <w:bottom w:w="0" w:type="dxa"/>
            <w:right w:w="108" w:type="dxa"/>
          </w:tblCellMar>
        </w:tblPrEx>
        <w:trPr>
          <w:trHeight w:val="567" w:hRule="atLeast"/>
          <w:jc w:val="center"/>
        </w:trPr>
        <w:tc>
          <w:tcPr>
            <w:tcW w:w="3614" w:type="dxa"/>
            <w:tcBorders>
              <w:top w:val="nil"/>
              <w:left w:val="single" w:color="auto" w:sz="4" w:space="0"/>
              <w:bottom w:val="single" w:color="auto" w:sz="4" w:space="0"/>
              <w:right w:val="single" w:color="auto" w:sz="4" w:space="0"/>
            </w:tcBorders>
            <w:vAlign w:val="bottom"/>
          </w:tcPr>
          <w:p>
            <w:pPr>
              <w:widowControl/>
              <w:spacing w:before="240" w:line="360" w:lineRule="exact"/>
              <w:jc w:val="left"/>
              <w:textAlignment w:val="bottom"/>
              <w:rPr>
                <w:rFonts w:ascii="宋体" w:hAnsi="宋体" w:cs="宋体"/>
                <w:sz w:val="24"/>
              </w:rPr>
            </w:pPr>
            <w:r>
              <w:rPr>
                <w:rFonts w:hint="eastAsia" w:ascii="宋体" w:hAnsi="宋体" w:cs="宋体"/>
                <w:kern w:val="0"/>
                <w:sz w:val="24"/>
              </w:rPr>
              <w:t>计算机平面设计专业</w:t>
            </w:r>
          </w:p>
        </w:tc>
        <w:tc>
          <w:tcPr>
            <w:tcW w:w="1880" w:type="dxa"/>
            <w:tcBorders>
              <w:top w:val="nil"/>
              <w:left w:val="nil"/>
              <w:bottom w:val="single" w:color="auto" w:sz="4" w:space="0"/>
              <w:right w:val="single" w:color="auto" w:sz="4" w:space="0"/>
            </w:tcBorders>
            <w:vAlign w:val="bottom"/>
          </w:tcPr>
          <w:p>
            <w:pPr>
              <w:widowControl/>
              <w:spacing w:before="240" w:line="360" w:lineRule="exact"/>
              <w:jc w:val="center"/>
              <w:textAlignment w:val="bottom"/>
              <w:rPr>
                <w:rFonts w:ascii="宋体" w:hAnsi="宋体" w:cs="宋体"/>
                <w:kern w:val="0"/>
                <w:sz w:val="24"/>
              </w:rPr>
            </w:pPr>
            <w:r>
              <w:rPr>
                <w:rFonts w:hint="eastAsia" w:ascii="宋体" w:hAnsi="宋体" w:cs="宋体"/>
                <w:kern w:val="0"/>
                <w:sz w:val="24"/>
              </w:rPr>
              <w:t>35万元</w:t>
            </w:r>
          </w:p>
        </w:tc>
        <w:tc>
          <w:tcPr>
            <w:tcW w:w="1445" w:type="dxa"/>
            <w:tcBorders>
              <w:top w:val="nil"/>
              <w:left w:val="nil"/>
              <w:bottom w:val="single" w:color="auto" w:sz="4" w:space="0"/>
              <w:right w:val="single" w:color="auto" w:sz="4" w:space="0"/>
            </w:tcBorders>
            <w:vAlign w:val="center"/>
          </w:tcPr>
          <w:p>
            <w:pPr>
              <w:widowControl/>
              <w:spacing w:before="240" w:line="360" w:lineRule="exact"/>
              <w:jc w:val="center"/>
              <w:rPr>
                <w:rFonts w:ascii="宋体" w:hAnsi="宋体" w:cs="宋体"/>
                <w:kern w:val="0"/>
                <w:sz w:val="24"/>
              </w:rPr>
            </w:pPr>
          </w:p>
        </w:tc>
        <w:tc>
          <w:tcPr>
            <w:tcW w:w="1373" w:type="dxa"/>
            <w:tcBorders>
              <w:top w:val="nil"/>
              <w:left w:val="nil"/>
              <w:bottom w:val="single" w:color="auto" w:sz="4" w:space="0"/>
              <w:right w:val="single" w:color="auto" w:sz="4" w:space="0"/>
            </w:tcBorders>
            <w:vAlign w:val="center"/>
          </w:tcPr>
          <w:p>
            <w:pPr>
              <w:widowControl/>
              <w:spacing w:before="240" w:line="360" w:lineRule="exact"/>
              <w:jc w:val="center"/>
              <w:rPr>
                <w:rFonts w:ascii="宋体" w:hAnsi="宋体" w:cs="宋体"/>
                <w:kern w:val="0"/>
                <w:sz w:val="24"/>
              </w:rPr>
            </w:pPr>
          </w:p>
        </w:tc>
      </w:tr>
      <w:tr>
        <w:tblPrEx>
          <w:tblLayout w:type="fixed"/>
          <w:tblCellMar>
            <w:top w:w="0" w:type="dxa"/>
            <w:left w:w="108" w:type="dxa"/>
            <w:bottom w:w="0" w:type="dxa"/>
            <w:right w:w="108" w:type="dxa"/>
          </w:tblCellMar>
        </w:tblPrEx>
        <w:trPr>
          <w:trHeight w:val="567" w:hRule="atLeast"/>
          <w:jc w:val="center"/>
        </w:trPr>
        <w:tc>
          <w:tcPr>
            <w:tcW w:w="3614" w:type="dxa"/>
            <w:tcBorders>
              <w:top w:val="nil"/>
              <w:left w:val="single" w:color="auto" w:sz="4" w:space="0"/>
              <w:bottom w:val="single" w:color="auto" w:sz="4" w:space="0"/>
              <w:right w:val="single" w:color="auto" w:sz="4" w:space="0"/>
            </w:tcBorders>
            <w:vAlign w:val="bottom"/>
          </w:tcPr>
          <w:p>
            <w:pPr>
              <w:widowControl/>
              <w:spacing w:before="240" w:line="360" w:lineRule="exact"/>
              <w:jc w:val="left"/>
              <w:textAlignment w:val="bottom"/>
              <w:rPr>
                <w:rFonts w:ascii="宋体" w:hAnsi="宋体" w:cs="宋体"/>
                <w:sz w:val="24"/>
              </w:rPr>
            </w:pPr>
            <w:r>
              <w:rPr>
                <w:rFonts w:hint="eastAsia" w:ascii="宋体" w:hAnsi="宋体" w:cs="宋体"/>
                <w:kern w:val="0"/>
                <w:sz w:val="24"/>
              </w:rPr>
              <w:t>美发与形象设计专业</w:t>
            </w:r>
          </w:p>
        </w:tc>
        <w:tc>
          <w:tcPr>
            <w:tcW w:w="1880" w:type="dxa"/>
            <w:tcBorders>
              <w:top w:val="nil"/>
              <w:left w:val="nil"/>
              <w:bottom w:val="single" w:color="auto" w:sz="4" w:space="0"/>
              <w:right w:val="single" w:color="auto" w:sz="4" w:space="0"/>
            </w:tcBorders>
            <w:vAlign w:val="bottom"/>
          </w:tcPr>
          <w:p>
            <w:pPr>
              <w:widowControl/>
              <w:spacing w:before="240" w:line="360" w:lineRule="exact"/>
              <w:jc w:val="center"/>
              <w:textAlignment w:val="bottom"/>
              <w:rPr>
                <w:rFonts w:ascii="宋体" w:hAnsi="宋体" w:cs="宋体"/>
                <w:kern w:val="0"/>
                <w:sz w:val="24"/>
              </w:rPr>
            </w:pPr>
            <w:r>
              <w:rPr>
                <w:rFonts w:hint="eastAsia" w:ascii="宋体" w:hAnsi="宋体" w:cs="宋体"/>
                <w:kern w:val="0"/>
                <w:sz w:val="24"/>
              </w:rPr>
              <w:t>30万元</w:t>
            </w:r>
          </w:p>
        </w:tc>
        <w:tc>
          <w:tcPr>
            <w:tcW w:w="1445" w:type="dxa"/>
            <w:tcBorders>
              <w:top w:val="nil"/>
              <w:left w:val="nil"/>
              <w:bottom w:val="single" w:color="auto" w:sz="4" w:space="0"/>
              <w:right w:val="single" w:color="auto" w:sz="4" w:space="0"/>
            </w:tcBorders>
            <w:vAlign w:val="center"/>
          </w:tcPr>
          <w:p>
            <w:pPr>
              <w:widowControl/>
              <w:spacing w:before="240" w:line="360" w:lineRule="exact"/>
              <w:jc w:val="center"/>
              <w:rPr>
                <w:rFonts w:ascii="宋体" w:hAnsi="宋体" w:cs="宋体"/>
                <w:kern w:val="0"/>
                <w:sz w:val="24"/>
              </w:rPr>
            </w:pPr>
          </w:p>
        </w:tc>
        <w:tc>
          <w:tcPr>
            <w:tcW w:w="1373" w:type="dxa"/>
            <w:tcBorders>
              <w:top w:val="nil"/>
              <w:left w:val="nil"/>
              <w:bottom w:val="single" w:color="auto" w:sz="4" w:space="0"/>
              <w:right w:val="single" w:color="auto" w:sz="4" w:space="0"/>
            </w:tcBorders>
            <w:vAlign w:val="center"/>
          </w:tcPr>
          <w:p>
            <w:pPr>
              <w:widowControl/>
              <w:spacing w:before="240" w:line="360" w:lineRule="exact"/>
              <w:jc w:val="center"/>
              <w:rPr>
                <w:rFonts w:ascii="宋体" w:hAnsi="宋体" w:cs="宋体"/>
                <w:kern w:val="0"/>
                <w:sz w:val="24"/>
              </w:rPr>
            </w:pPr>
          </w:p>
        </w:tc>
      </w:tr>
      <w:tr>
        <w:tblPrEx>
          <w:tblLayout w:type="fixed"/>
          <w:tblCellMar>
            <w:top w:w="0" w:type="dxa"/>
            <w:left w:w="108" w:type="dxa"/>
            <w:bottom w:w="0" w:type="dxa"/>
            <w:right w:w="108" w:type="dxa"/>
          </w:tblCellMar>
        </w:tblPrEx>
        <w:trPr>
          <w:trHeight w:val="567" w:hRule="atLeast"/>
          <w:jc w:val="center"/>
        </w:trPr>
        <w:tc>
          <w:tcPr>
            <w:tcW w:w="3614" w:type="dxa"/>
            <w:tcBorders>
              <w:top w:val="nil"/>
              <w:left w:val="single" w:color="auto" w:sz="4" w:space="0"/>
              <w:bottom w:val="single" w:color="auto" w:sz="4" w:space="0"/>
              <w:right w:val="single" w:color="auto" w:sz="4" w:space="0"/>
            </w:tcBorders>
            <w:vAlign w:val="bottom"/>
          </w:tcPr>
          <w:p>
            <w:pPr>
              <w:widowControl/>
              <w:spacing w:before="240" w:line="360" w:lineRule="exact"/>
              <w:jc w:val="left"/>
              <w:textAlignment w:val="bottom"/>
              <w:rPr>
                <w:rFonts w:ascii="宋体" w:hAnsi="宋体" w:cs="宋体"/>
                <w:sz w:val="24"/>
              </w:rPr>
            </w:pPr>
            <w:r>
              <w:rPr>
                <w:rFonts w:hint="eastAsia" w:ascii="宋体" w:hAnsi="宋体" w:cs="宋体"/>
                <w:kern w:val="0"/>
                <w:sz w:val="24"/>
              </w:rPr>
              <w:t>学前教育专业</w:t>
            </w:r>
          </w:p>
        </w:tc>
        <w:tc>
          <w:tcPr>
            <w:tcW w:w="1880" w:type="dxa"/>
            <w:tcBorders>
              <w:top w:val="nil"/>
              <w:left w:val="nil"/>
              <w:bottom w:val="single" w:color="auto" w:sz="4" w:space="0"/>
              <w:right w:val="single" w:color="auto" w:sz="4" w:space="0"/>
            </w:tcBorders>
            <w:vAlign w:val="bottom"/>
          </w:tcPr>
          <w:p>
            <w:pPr>
              <w:widowControl/>
              <w:spacing w:before="240" w:line="360" w:lineRule="exact"/>
              <w:jc w:val="center"/>
              <w:textAlignment w:val="bottom"/>
              <w:rPr>
                <w:rFonts w:ascii="宋体" w:hAnsi="宋体" w:cs="宋体"/>
                <w:kern w:val="0"/>
                <w:sz w:val="24"/>
              </w:rPr>
            </w:pPr>
            <w:r>
              <w:rPr>
                <w:rFonts w:hint="eastAsia" w:ascii="宋体" w:hAnsi="宋体" w:cs="宋体"/>
                <w:kern w:val="0"/>
                <w:sz w:val="24"/>
              </w:rPr>
              <w:t>110万元</w:t>
            </w:r>
          </w:p>
        </w:tc>
        <w:tc>
          <w:tcPr>
            <w:tcW w:w="1445" w:type="dxa"/>
            <w:tcBorders>
              <w:top w:val="nil"/>
              <w:left w:val="nil"/>
              <w:bottom w:val="single" w:color="auto" w:sz="4" w:space="0"/>
              <w:right w:val="single" w:color="auto" w:sz="4" w:space="0"/>
            </w:tcBorders>
            <w:vAlign w:val="center"/>
          </w:tcPr>
          <w:p>
            <w:pPr>
              <w:widowControl/>
              <w:spacing w:before="240" w:line="360" w:lineRule="exact"/>
              <w:jc w:val="center"/>
              <w:rPr>
                <w:rFonts w:ascii="宋体" w:hAnsi="宋体" w:cs="宋体"/>
                <w:kern w:val="0"/>
                <w:sz w:val="24"/>
              </w:rPr>
            </w:pPr>
          </w:p>
        </w:tc>
        <w:tc>
          <w:tcPr>
            <w:tcW w:w="1373" w:type="dxa"/>
            <w:tcBorders>
              <w:top w:val="nil"/>
              <w:left w:val="nil"/>
              <w:bottom w:val="single" w:color="auto" w:sz="4" w:space="0"/>
              <w:right w:val="single" w:color="auto" w:sz="4" w:space="0"/>
            </w:tcBorders>
            <w:vAlign w:val="center"/>
          </w:tcPr>
          <w:p>
            <w:pPr>
              <w:widowControl/>
              <w:spacing w:before="240" w:line="360" w:lineRule="exact"/>
              <w:jc w:val="center"/>
              <w:rPr>
                <w:rFonts w:ascii="宋体" w:hAnsi="宋体" w:cs="宋体"/>
                <w:kern w:val="0"/>
                <w:sz w:val="24"/>
              </w:rPr>
            </w:pPr>
          </w:p>
        </w:tc>
      </w:tr>
      <w:tr>
        <w:tblPrEx>
          <w:tblLayout w:type="fixed"/>
          <w:tblCellMar>
            <w:top w:w="0" w:type="dxa"/>
            <w:left w:w="108" w:type="dxa"/>
            <w:bottom w:w="0" w:type="dxa"/>
            <w:right w:w="108" w:type="dxa"/>
          </w:tblCellMar>
        </w:tblPrEx>
        <w:trPr>
          <w:trHeight w:val="567" w:hRule="atLeast"/>
          <w:jc w:val="center"/>
        </w:trPr>
        <w:tc>
          <w:tcPr>
            <w:tcW w:w="3614" w:type="dxa"/>
            <w:tcBorders>
              <w:top w:val="nil"/>
              <w:left w:val="single" w:color="auto" w:sz="4" w:space="0"/>
              <w:bottom w:val="single" w:color="auto" w:sz="4" w:space="0"/>
              <w:right w:val="single" w:color="auto" w:sz="4" w:space="0"/>
            </w:tcBorders>
            <w:vAlign w:val="bottom"/>
          </w:tcPr>
          <w:p>
            <w:pPr>
              <w:widowControl/>
              <w:spacing w:before="240" w:line="360" w:lineRule="exact"/>
              <w:jc w:val="left"/>
              <w:textAlignment w:val="bottom"/>
              <w:rPr>
                <w:rFonts w:ascii="宋体" w:hAnsi="宋体" w:cs="宋体"/>
                <w:sz w:val="24"/>
              </w:rPr>
            </w:pPr>
            <w:r>
              <w:rPr>
                <w:rFonts w:hint="eastAsia" w:ascii="宋体" w:hAnsi="宋体" w:cs="宋体"/>
                <w:kern w:val="0"/>
                <w:sz w:val="24"/>
              </w:rPr>
              <w:t>汽车运用于维修专业</w:t>
            </w:r>
          </w:p>
        </w:tc>
        <w:tc>
          <w:tcPr>
            <w:tcW w:w="1880" w:type="dxa"/>
            <w:tcBorders>
              <w:top w:val="nil"/>
              <w:left w:val="nil"/>
              <w:bottom w:val="single" w:color="auto" w:sz="4" w:space="0"/>
              <w:right w:val="single" w:color="auto" w:sz="4" w:space="0"/>
            </w:tcBorders>
            <w:vAlign w:val="bottom"/>
          </w:tcPr>
          <w:p>
            <w:pPr>
              <w:widowControl/>
              <w:spacing w:before="240" w:line="360" w:lineRule="exact"/>
              <w:jc w:val="center"/>
              <w:textAlignment w:val="bottom"/>
              <w:rPr>
                <w:rFonts w:ascii="宋体" w:hAnsi="宋体" w:cs="宋体"/>
                <w:kern w:val="0"/>
                <w:sz w:val="24"/>
              </w:rPr>
            </w:pPr>
            <w:r>
              <w:rPr>
                <w:rFonts w:hint="eastAsia" w:ascii="宋体" w:hAnsi="宋体" w:cs="宋体"/>
                <w:kern w:val="0"/>
                <w:sz w:val="24"/>
              </w:rPr>
              <w:t>75万元</w:t>
            </w:r>
          </w:p>
        </w:tc>
        <w:tc>
          <w:tcPr>
            <w:tcW w:w="1445" w:type="dxa"/>
            <w:tcBorders>
              <w:top w:val="nil"/>
              <w:left w:val="nil"/>
              <w:bottom w:val="single" w:color="auto" w:sz="4" w:space="0"/>
              <w:right w:val="single" w:color="auto" w:sz="4" w:space="0"/>
            </w:tcBorders>
            <w:vAlign w:val="center"/>
          </w:tcPr>
          <w:p>
            <w:pPr>
              <w:widowControl/>
              <w:spacing w:before="240" w:line="360" w:lineRule="exact"/>
              <w:jc w:val="center"/>
              <w:rPr>
                <w:rFonts w:ascii="宋体" w:hAnsi="宋体" w:cs="宋体"/>
                <w:kern w:val="0"/>
                <w:sz w:val="24"/>
              </w:rPr>
            </w:pPr>
          </w:p>
        </w:tc>
        <w:tc>
          <w:tcPr>
            <w:tcW w:w="1373" w:type="dxa"/>
            <w:tcBorders>
              <w:top w:val="nil"/>
              <w:left w:val="nil"/>
              <w:bottom w:val="single" w:color="auto" w:sz="4" w:space="0"/>
              <w:right w:val="single" w:color="auto" w:sz="4" w:space="0"/>
            </w:tcBorders>
            <w:vAlign w:val="center"/>
          </w:tcPr>
          <w:p>
            <w:pPr>
              <w:widowControl/>
              <w:spacing w:before="240" w:line="360" w:lineRule="exact"/>
              <w:jc w:val="center"/>
              <w:rPr>
                <w:rFonts w:ascii="宋体" w:hAnsi="宋体" w:cs="宋体"/>
                <w:kern w:val="0"/>
                <w:sz w:val="24"/>
              </w:rPr>
            </w:pPr>
          </w:p>
        </w:tc>
      </w:tr>
      <w:tr>
        <w:tblPrEx>
          <w:tblLayout w:type="fixed"/>
          <w:tblCellMar>
            <w:top w:w="0" w:type="dxa"/>
            <w:left w:w="108" w:type="dxa"/>
            <w:bottom w:w="0" w:type="dxa"/>
            <w:right w:w="108" w:type="dxa"/>
          </w:tblCellMar>
        </w:tblPrEx>
        <w:trPr>
          <w:trHeight w:val="567" w:hRule="atLeast"/>
          <w:jc w:val="center"/>
        </w:trPr>
        <w:tc>
          <w:tcPr>
            <w:tcW w:w="3614" w:type="dxa"/>
            <w:tcBorders>
              <w:top w:val="nil"/>
              <w:left w:val="single" w:color="auto" w:sz="4" w:space="0"/>
              <w:bottom w:val="single" w:color="auto" w:sz="4" w:space="0"/>
              <w:right w:val="single" w:color="auto" w:sz="4" w:space="0"/>
            </w:tcBorders>
            <w:vAlign w:val="bottom"/>
          </w:tcPr>
          <w:p>
            <w:pPr>
              <w:widowControl/>
              <w:spacing w:before="240" w:line="360" w:lineRule="exact"/>
              <w:jc w:val="left"/>
              <w:textAlignment w:val="bottom"/>
              <w:rPr>
                <w:rFonts w:ascii="宋体" w:hAnsi="宋体" w:cs="宋体"/>
                <w:sz w:val="24"/>
              </w:rPr>
            </w:pPr>
            <w:r>
              <w:rPr>
                <w:rFonts w:hint="eastAsia" w:ascii="宋体" w:hAnsi="宋体" w:cs="宋体"/>
                <w:kern w:val="0"/>
                <w:sz w:val="24"/>
              </w:rPr>
              <w:t>中餐烹饪与营养膳食专业</w:t>
            </w:r>
          </w:p>
        </w:tc>
        <w:tc>
          <w:tcPr>
            <w:tcW w:w="1880" w:type="dxa"/>
            <w:tcBorders>
              <w:top w:val="nil"/>
              <w:left w:val="nil"/>
              <w:bottom w:val="single" w:color="auto" w:sz="4" w:space="0"/>
              <w:right w:val="single" w:color="auto" w:sz="4" w:space="0"/>
            </w:tcBorders>
            <w:vAlign w:val="bottom"/>
          </w:tcPr>
          <w:p>
            <w:pPr>
              <w:widowControl/>
              <w:spacing w:before="240" w:line="360" w:lineRule="exact"/>
              <w:jc w:val="center"/>
              <w:textAlignment w:val="bottom"/>
              <w:rPr>
                <w:rFonts w:ascii="宋体" w:hAnsi="宋体" w:cs="宋体"/>
                <w:kern w:val="0"/>
                <w:sz w:val="24"/>
              </w:rPr>
            </w:pPr>
            <w:r>
              <w:rPr>
                <w:rFonts w:hint="eastAsia" w:ascii="宋体" w:hAnsi="宋体" w:cs="宋体"/>
                <w:kern w:val="0"/>
                <w:sz w:val="24"/>
              </w:rPr>
              <w:t>130万元</w:t>
            </w:r>
          </w:p>
        </w:tc>
        <w:tc>
          <w:tcPr>
            <w:tcW w:w="1445" w:type="dxa"/>
            <w:tcBorders>
              <w:top w:val="nil"/>
              <w:left w:val="nil"/>
              <w:bottom w:val="single" w:color="auto" w:sz="4" w:space="0"/>
              <w:right w:val="single" w:color="auto" w:sz="4" w:space="0"/>
            </w:tcBorders>
            <w:vAlign w:val="center"/>
          </w:tcPr>
          <w:p>
            <w:pPr>
              <w:widowControl/>
              <w:spacing w:before="240" w:line="360" w:lineRule="exact"/>
              <w:jc w:val="center"/>
              <w:rPr>
                <w:rFonts w:ascii="宋体" w:hAnsi="宋体" w:cs="宋体"/>
                <w:kern w:val="0"/>
                <w:sz w:val="24"/>
              </w:rPr>
            </w:pPr>
          </w:p>
        </w:tc>
        <w:tc>
          <w:tcPr>
            <w:tcW w:w="1373" w:type="dxa"/>
            <w:tcBorders>
              <w:top w:val="nil"/>
              <w:left w:val="nil"/>
              <w:bottom w:val="single" w:color="auto" w:sz="4" w:space="0"/>
              <w:right w:val="single" w:color="auto" w:sz="4" w:space="0"/>
            </w:tcBorders>
            <w:vAlign w:val="center"/>
          </w:tcPr>
          <w:p>
            <w:pPr>
              <w:widowControl/>
              <w:spacing w:before="240" w:line="360" w:lineRule="exact"/>
              <w:jc w:val="center"/>
              <w:rPr>
                <w:rFonts w:ascii="宋体" w:hAnsi="宋体" w:cs="宋体"/>
                <w:kern w:val="0"/>
                <w:sz w:val="24"/>
              </w:rPr>
            </w:pPr>
          </w:p>
        </w:tc>
      </w:tr>
      <w:tr>
        <w:tblPrEx>
          <w:tblLayout w:type="fixed"/>
          <w:tblCellMar>
            <w:top w:w="0" w:type="dxa"/>
            <w:left w:w="108" w:type="dxa"/>
            <w:bottom w:w="0" w:type="dxa"/>
            <w:right w:w="108" w:type="dxa"/>
          </w:tblCellMar>
        </w:tblPrEx>
        <w:trPr>
          <w:trHeight w:val="567" w:hRule="atLeast"/>
          <w:jc w:val="center"/>
        </w:trPr>
        <w:tc>
          <w:tcPr>
            <w:tcW w:w="3614" w:type="dxa"/>
            <w:tcBorders>
              <w:top w:val="nil"/>
              <w:left w:val="single" w:color="auto" w:sz="4" w:space="0"/>
              <w:bottom w:val="single" w:color="auto" w:sz="4" w:space="0"/>
              <w:right w:val="single" w:color="auto" w:sz="4" w:space="0"/>
            </w:tcBorders>
            <w:vAlign w:val="bottom"/>
          </w:tcPr>
          <w:p>
            <w:pPr>
              <w:widowControl/>
              <w:spacing w:before="240" w:line="360" w:lineRule="exact"/>
              <w:jc w:val="left"/>
              <w:textAlignment w:val="bottom"/>
              <w:rPr>
                <w:rFonts w:ascii="宋体" w:hAnsi="宋体" w:cs="宋体"/>
                <w:sz w:val="24"/>
              </w:rPr>
            </w:pPr>
            <w:r>
              <w:rPr>
                <w:rFonts w:hint="eastAsia" w:ascii="宋体" w:hAnsi="宋体" w:cs="宋体"/>
                <w:kern w:val="0"/>
                <w:sz w:val="24"/>
              </w:rPr>
              <w:t>现代农艺技术专业</w:t>
            </w:r>
          </w:p>
        </w:tc>
        <w:tc>
          <w:tcPr>
            <w:tcW w:w="1880" w:type="dxa"/>
            <w:tcBorders>
              <w:top w:val="nil"/>
              <w:left w:val="nil"/>
              <w:bottom w:val="single" w:color="auto" w:sz="4" w:space="0"/>
              <w:right w:val="single" w:color="auto" w:sz="4" w:space="0"/>
            </w:tcBorders>
            <w:vAlign w:val="bottom"/>
          </w:tcPr>
          <w:p>
            <w:pPr>
              <w:widowControl/>
              <w:spacing w:before="240" w:line="360" w:lineRule="exact"/>
              <w:jc w:val="center"/>
              <w:textAlignment w:val="bottom"/>
              <w:rPr>
                <w:rFonts w:ascii="宋体" w:hAnsi="宋体" w:cs="宋体"/>
                <w:kern w:val="0"/>
                <w:sz w:val="24"/>
              </w:rPr>
            </w:pPr>
            <w:r>
              <w:rPr>
                <w:rFonts w:hint="eastAsia" w:ascii="宋体" w:hAnsi="宋体" w:cs="宋体"/>
                <w:kern w:val="0"/>
                <w:sz w:val="24"/>
              </w:rPr>
              <w:t>20万元</w:t>
            </w:r>
          </w:p>
        </w:tc>
        <w:tc>
          <w:tcPr>
            <w:tcW w:w="1445" w:type="dxa"/>
            <w:tcBorders>
              <w:top w:val="nil"/>
              <w:left w:val="nil"/>
              <w:bottom w:val="single" w:color="auto" w:sz="4" w:space="0"/>
              <w:right w:val="single" w:color="auto" w:sz="4" w:space="0"/>
            </w:tcBorders>
            <w:vAlign w:val="center"/>
          </w:tcPr>
          <w:p>
            <w:pPr>
              <w:widowControl/>
              <w:spacing w:before="240" w:line="360" w:lineRule="exact"/>
              <w:jc w:val="center"/>
              <w:rPr>
                <w:rFonts w:ascii="宋体" w:hAnsi="宋体" w:cs="宋体"/>
                <w:kern w:val="0"/>
                <w:sz w:val="24"/>
              </w:rPr>
            </w:pPr>
          </w:p>
        </w:tc>
        <w:tc>
          <w:tcPr>
            <w:tcW w:w="1373" w:type="dxa"/>
            <w:tcBorders>
              <w:top w:val="nil"/>
              <w:left w:val="nil"/>
              <w:bottom w:val="single" w:color="auto" w:sz="4" w:space="0"/>
              <w:right w:val="single" w:color="auto" w:sz="4" w:space="0"/>
            </w:tcBorders>
            <w:vAlign w:val="center"/>
          </w:tcPr>
          <w:p>
            <w:pPr>
              <w:widowControl/>
              <w:spacing w:before="240" w:line="360" w:lineRule="exact"/>
              <w:jc w:val="center"/>
              <w:rPr>
                <w:rFonts w:ascii="宋体" w:hAnsi="宋体" w:cs="宋体"/>
                <w:kern w:val="0"/>
                <w:sz w:val="24"/>
              </w:rPr>
            </w:pPr>
          </w:p>
        </w:tc>
      </w:tr>
      <w:tr>
        <w:tblPrEx>
          <w:tblLayout w:type="fixed"/>
          <w:tblCellMar>
            <w:top w:w="0" w:type="dxa"/>
            <w:left w:w="108" w:type="dxa"/>
            <w:bottom w:w="0" w:type="dxa"/>
            <w:right w:w="108" w:type="dxa"/>
          </w:tblCellMar>
        </w:tblPrEx>
        <w:trPr>
          <w:trHeight w:val="567" w:hRule="atLeast"/>
          <w:jc w:val="center"/>
        </w:trPr>
        <w:tc>
          <w:tcPr>
            <w:tcW w:w="3614" w:type="dxa"/>
            <w:tcBorders>
              <w:top w:val="nil"/>
              <w:left w:val="single" w:color="auto" w:sz="4" w:space="0"/>
              <w:bottom w:val="single" w:color="auto" w:sz="4" w:space="0"/>
              <w:right w:val="single" w:color="auto" w:sz="4" w:space="0"/>
            </w:tcBorders>
            <w:vAlign w:val="center"/>
          </w:tcPr>
          <w:p>
            <w:pPr>
              <w:widowControl/>
              <w:spacing w:before="240" w:line="360" w:lineRule="exact"/>
              <w:rPr>
                <w:rFonts w:ascii="宋体" w:hAnsi="宋体" w:cs="宋体"/>
                <w:kern w:val="0"/>
                <w:sz w:val="24"/>
              </w:rPr>
            </w:pPr>
            <w:r>
              <w:rPr>
                <w:rFonts w:hint="eastAsia" w:ascii="宋体" w:hAnsi="宋体" w:cs="宋体"/>
                <w:kern w:val="0"/>
                <w:sz w:val="24"/>
              </w:rPr>
              <w:t>生均实习实训工位数</w:t>
            </w:r>
          </w:p>
        </w:tc>
        <w:tc>
          <w:tcPr>
            <w:tcW w:w="1880" w:type="dxa"/>
            <w:tcBorders>
              <w:top w:val="nil"/>
              <w:left w:val="nil"/>
              <w:bottom w:val="single" w:color="auto" w:sz="4" w:space="0"/>
              <w:right w:val="single" w:color="auto" w:sz="4" w:space="0"/>
            </w:tcBorders>
            <w:vAlign w:val="center"/>
          </w:tcPr>
          <w:p>
            <w:pPr>
              <w:widowControl/>
              <w:spacing w:before="240" w:line="360" w:lineRule="exact"/>
              <w:jc w:val="center"/>
              <w:rPr>
                <w:rFonts w:ascii="宋体" w:hAnsi="宋体" w:cs="宋体"/>
                <w:kern w:val="0"/>
                <w:sz w:val="24"/>
              </w:rPr>
            </w:pPr>
          </w:p>
        </w:tc>
        <w:tc>
          <w:tcPr>
            <w:tcW w:w="1445" w:type="dxa"/>
            <w:tcBorders>
              <w:top w:val="nil"/>
              <w:left w:val="nil"/>
              <w:bottom w:val="single" w:color="auto" w:sz="4" w:space="0"/>
              <w:right w:val="single" w:color="auto" w:sz="4" w:space="0"/>
            </w:tcBorders>
            <w:vAlign w:val="center"/>
          </w:tcPr>
          <w:p>
            <w:pPr>
              <w:widowControl/>
              <w:spacing w:before="240" w:line="360" w:lineRule="exact"/>
              <w:jc w:val="center"/>
              <w:rPr>
                <w:rFonts w:ascii="宋体" w:hAnsi="宋体" w:cs="宋体"/>
                <w:kern w:val="0"/>
                <w:sz w:val="24"/>
              </w:rPr>
            </w:pPr>
            <w:r>
              <w:rPr>
                <w:rFonts w:hint="eastAsia" w:ascii="宋体" w:hAnsi="宋体" w:cs="宋体"/>
                <w:kern w:val="0"/>
                <w:sz w:val="24"/>
              </w:rPr>
              <w:t>2486个</w:t>
            </w:r>
          </w:p>
        </w:tc>
        <w:tc>
          <w:tcPr>
            <w:tcW w:w="1373" w:type="dxa"/>
            <w:tcBorders>
              <w:top w:val="nil"/>
              <w:left w:val="nil"/>
              <w:bottom w:val="single" w:color="auto" w:sz="4" w:space="0"/>
              <w:right w:val="single" w:color="auto" w:sz="4" w:space="0"/>
            </w:tcBorders>
            <w:vAlign w:val="center"/>
          </w:tcPr>
          <w:p>
            <w:pPr>
              <w:widowControl/>
              <w:spacing w:before="240" w:line="360" w:lineRule="exact"/>
              <w:jc w:val="center"/>
              <w:rPr>
                <w:rFonts w:ascii="宋体" w:hAnsi="宋体" w:cs="宋体"/>
                <w:kern w:val="0"/>
                <w:sz w:val="24"/>
              </w:rPr>
            </w:pPr>
            <w:r>
              <w:rPr>
                <w:rFonts w:hint="eastAsia" w:ascii="宋体" w:hAnsi="宋体" w:cs="宋体"/>
                <w:kern w:val="0"/>
                <w:sz w:val="24"/>
              </w:rPr>
              <w:t>0.97个</w:t>
            </w:r>
          </w:p>
        </w:tc>
      </w:tr>
    </w:tbl>
    <w:p>
      <w:pPr>
        <w:pStyle w:val="2"/>
        <w:keepNext/>
        <w:keepLines/>
        <w:pageBreakBefore w:val="0"/>
        <w:widowControl w:val="0"/>
        <w:kinsoku/>
        <w:wordWrap/>
        <w:overflowPunct/>
        <w:topLinePunct w:val="0"/>
        <w:autoSpaceDE/>
        <w:autoSpaceDN/>
        <w:bidi w:val="0"/>
        <w:adjustRightInd/>
        <w:snapToGrid/>
        <w:spacing w:line="240" w:lineRule="auto"/>
        <w:textAlignment w:val="auto"/>
        <w:outlineLvl w:val="0"/>
        <w:rPr>
          <w:rFonts w:hint="eastAsia"/>
          <w:sz w:val="21"/>
          <w:szCs w:val="21"/>
        </w:rPr>
      </w:pPr>
      <w:bookmarkStart w:id="22" w:name="_Toc31978"/>
      <w:bookmarkStart w:id="23" w:name="_Toc11989"/>
      <w:bookmarkStart w:id="24" w:name="_Toc501520910"/>
      <w:bookmarkStart w:id="25" w:name="_Toc469332668"/>
    </w:p>
    <w:p>
      <w:pPr>
        <w:pStyle w:val="2"/>
      </w:pPr>
      <w:r>
        <w:rPr>
          <w:rFonts w:hint="eastAsia"/>
        </w:rPr>
        <w:t>二、学生发展</w:t>
      </w:r>
      <w:bookmarkEnd w:id="22"/>
      <w:bookmarkEnd w:id="23"/>
      <w:bookmarkEnd w:id="24"/>
      <w:bookmarkEnd w:id="25"/>
    </w:p>
    <w:p>
      <w:pPr>
        <w:rPr>
          <w:sz w:val="28"/>
          <w:szCs w:val="28"/>
        </w:rPr>
      </w:pPr>
      <w:r>
        <w:rPr>
          <w:rFonts w:hint="eastAsia"/>
          <w:sz w:val="28"/>
          <w:szCs w:val="28"/>
        </w:rPr>
        <w:t xml:space="preserve">    学校坚持“升学有基础，就业有技术”办学理念，围绕升学和就业两个培养方向，狠抓课堂教学，通过品德教育、学生社团活动等，有效提高学生学业水平和综合素质。</w:t>
      </w:r>
    </w:p>
    <w:p>
      <w:pPr>
        <w:pStyle w:val="3"/>
        <w:ind w:firstLine="560" w:firstLineChars="200"/>
        <w:rPr>
          <w:b/>
          <w:szCs w:val="28"/>
        </w:rPr>
      </w:pPr>
      <w:bookmarkStart w:id="26" w:name="_Toc12293"/>
      <w:bookmarkStart w:id="27" w:name="_Toc469332669"/>
      <w:bookmarkStart w:id="28" w:name="_Toc501520911"/>
      <w:bookmarkStart w:id="29" w:name="_Toc21321"/>
      <w:r>
        <w:rPr>
          <w:rStyle w:val="28"/>
          <w:rFonts w:hint="eastAsia"/>
        </w:rPr>
        <w:t>2.1学生素质</w:t>
      </w:r>
      <w:bookmarkEnd w:id="26"/>
      <w:bookmarkEnd w:id="27"/>
      <w:bookmarkEnd w:id="28"/>
      <w:bookmarkEnd w:id="29"/>
    </w:p>
    <w:p>
      <w:pPr>
        <w:ind w:firstLine="560" w:firstLineChars="200"/>
        <w:rPr>
          <w:sz w:val="28"/>
          <w:szCs w:val="28"/>
        </w:rPr>
      </w:pPr>
      <w:r>
        <w:rPr>
          <w:rFonts w:hint="eastAsia"/>
          <w:sz w:val="28"/>
          <w:szCs w:val="28"/>
        </w:rPr>
        <w:t>思想政治状况整体良好。文化课合格率、专业课合格率、毕业率连续两年100%。专业技能考试合格率较2018年略有提高，原因是多方面的，主要是由于经过几年的考试，老师经验越来越丰富，学生已经适应考试要求，同时学校加大了实习实训各方面的投入。学生体质状况有所变化，2017年体测数据为86.7%，2018年为</w:t>
      </w:r>
      <w:r>
        <w:rPr>
          <w:rFonts w:hint="eastAsia" w:ascii="宋体" w:hAnsi="宋体"/>
          <w:sz w:val="28"/>
          <w:szCs w:val="28"/>
        </w:rPr>
        <w:t>79.3%，</w:t>
      </w:r>
      <w:r>
        <w:rPr>
          <w:rFonts w:hint="eastAsia"/>
          <w:sz w:val="28"/>
          <w:szCs w:val="28"/>
        </w:rPr>
        <w:t>尚未达到有关标准。</w:t>
      </w:r>
    </w:p>
    <w:p>
      <w:pPr>
        <w:jc w:val="center"/>
        <w:rPr>
          <w:rFonts w:ascii="宋体" w:hAnsi="宋体"/>
          <w:sz w:val="28"/>
          <w:szCs w:val="28"/>
        </w:rPr>
      </w:pPr>
      <w:r>
        <w:rPr>
          <w:rFonts w:hint="eastAsia" w:ascii="宋体" w:hAnsi="宋体"/>
          <w:sz w:val="28"/>
          <w:szCs w:val="28"/>
        </w:rPr>
        <w:t>表</w:t>
      </w:r>
      <w:r>
        <w:rPr>
          <w:rFonts w:hint="eastAsia" w:ascii="宋体" w:hAnsi="宋体"/>
          <w:sz w:val="28"/>
          <w:szCs w:val="28"/>
          <w:lang w:eastAsia="zh-CN"/>
        </w:rPr>
        <w:t>四</w:t>
      </w:r>
      <w:r>
        <w:rPr>
          <w:rFonts w:hint="eastAsia" w:ascii="宋体" w:hAnsi="宋体"/>
          <w:sz w:val="28"/>
          <w:szCs w:val="28"/>
        </w:rPr>
        <w:t>：学生五率情况一览表</w:t>
      </w:r>
    </w:p>
    <w:tbl>
      <w:tblPr>
        <w:tblStyle w:val="18"/>
        <w:tblW w:w="83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238"/>
        <w:gridCol w:w="1301"/>
        <w:gridCol w:w="1819"/>
        <w:gridCol w:w="1493"/>
        <w:gridCol w:w="1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年度</w:t>
            </w:r>
          </w:p>
        </w:tc>
        <w:tc>
          <w:tcPr>
            <w:tcW w:w="12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文化课合格率</w:t>
            </w:r>
          </w:p>
        </w:tc>
        <w:tc>
          <w:tcPr>
            <w:tcW w:w="13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专业课合格率</w:t>
            </w:r>
          </w:p>
        </w:tc>
        <w:tc>
          <w:tcPr>
            <w:tcW w:w="18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专业技能考试合格率</w:t>
            </w:r>
          </w:p>
        </w:tc>
        <w:tc>
          <w:tcPr>
            <w:tcW w:w="1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体测合格率</w:t>
            </w:r>
          </w:p>
        </w:tc>
        <w:tc>
          <w:tcPr>
            <w:tcW w:w="14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毕业率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ascii="宋体" w:hAnsi="宋体"/>
                <w:sz w:val="24"/>
              </w:rPr>
              <w:t>201</w:t>
            </w:r>
            <w:r>
              <w:rPr>
                <w:rFonts w:hint="eastAsia" w:ascii="宋体" w:hAnsi="宋体"/>
                <w:sz w:val="24"/>
              </w:rPr>
              <w:t>7年</w:t>
            </w:r>
          </w:p>
        </w:tc>
        <w:tc>
          <w:tcPr>
            <w:tcW w:w="12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ascii="宋体" w:hAnsi="宋体"/>
                <w:sz w:val="24"/>
              </w:rPr>
              <w:t>100%</w:t>
            </w:r>
          </w:p>
        </w:tc>
        <w:tc>
          <w:tcPr>
            <w:tcW w:w="13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ascii="宋体" w:hAnsi="宋体"/>
                <w:sz w:val="24"/>
              </w:rPr>
              <w:t>100%</w:t>
            </w:r>
          </w:p>
        </w:tc>
        <w:tc>
          <w:tcPr>
            <w:tcW w:w="18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C0C0C" w:themeColor="text1" w:themeTint="F2"/>
                <w:sz w:val="24"/>
              </w:rPr>
            </w:pPr>
            <w:r>
              <w:rPr>
                <w:rFonts w:ascii="宋体" w:hAnsi="宋体"/>
                <w:color w:val="0C0C0C" w:themeColor="text1" w:themeTint="F2"/>
                <w:sz w:val="24"/>
              </w:rPr>
              <w:t>9</w:t>
            </w:r>
            <w:r>
              <w:rPr>
                <w:rFonts w:hint="eastAsia" w:ascii="宋体" w:hAnsi="宋体"/>
                <w:color w:val="0C0C0C" w:themeColor="text1" w:themeTint="F2"/>
                <w:sz w:val="24"/>
              </w:rPr>
              <w:t>6</w:t>
            </w:r>
            <w:r>
              <w:rPr>
                <w:rFonts w:ascii="宋体" w:hAnsi="宋体"/>
                <w:color w:val="0C0C0C" w:themeColor="text1" w:themeTint="F2"/>
                <w:sz w:val="24"/>
              </w:rPr>
              <w:t>.</w:t>
            </w:r>
            <w:r>
              <w:rPr>
                <w:rFonts w:hint="eastAsia" w:ascii="宋体" w:hAnsi="宋体"/>
                <w:color w:val="0C0C0C" w:themeColor="text1" w:themeTint="F2"/>
                <w:sz w:val="24"/>
              </w:rPr>
              <w:t>75</w:t>
            </w:r>
            <w:r>
              <w:rPr>
                <w:rFonts w:ascii="宋体" w:hAnsi="宋体"/>
                <w:color w:val="0C0C0C" w:themeColor="text1" w:themeTint="F2"/>
                <w:sz w:val="24"/>
              </w:rPr>
              <w:t>%</w:t>
            </w:r>
          </w:p>
        </w:tc>
        <w:tc>
          <w:tcPr>
            <w:tcW w:w="1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86.7%</w:t>
            </w:r>
          </w:p>
        </w:tc>
        <w:tc>
          <w:tcPr>
            <w:tcW w:w="14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2018年</w:t>
            </w:r>
          </w:p>
        </w:tc>
        <w:tc>
          <w:tcPr>
            <w:tcW w:w="12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ascii="宋体" w:hAnsi="宋体"/>
                <w:sz w:val="24"/>
              </w:rPr>
              <w:t>100%</w:t>
            </w:r>
          </w:p>
        </w:tc>
        <w:tc>
          <w:tcPr>
            <w:tcW w:w="13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ascii="宋体" w:hAnsi="宋体"/>
                <w:sz w:val="24"/>
              </w:rPr>
              <w:t>100%</w:t>
            </w:r>
          </w:p>
        </w:tc>
        <w:tc>
          <w:tcPr>
            <w:tcW w:w="18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C0C0C" w:themeColor="text1" w:themeTint="F2"/>
                <w:sz w:val="24"/>
              </w:rPr>
            </w:pPr>
            <w:r>
              <w:rPr>
                <w:rFonts w:hint="eastAsia" w:ascii="宋体" w:hAnsi="宋体"/>
                <w:color w:val="0C0C0C" w:themeColor="text1" w:themeTint="F2"/>
                <w:sz w:val="24"/>
              </w:rPr>
              <w:t>97.12%</w:t>
            </w:r>
          </w:p>
        </w:tc>
        <w:tc>
          <w:tcPr>
            <w:tcW w:w="1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79.3%</w:t>
            </w:r>
          </w:p>
        </w:tc>
        <w:tc>
          <w:tcPr>
            <w:tcW w:w="14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100%</w:t>
            </w:r>
          </w:p>
        </w:tc>
      </w:tr>
    </w:tbl>
    <w:p>
      <w:pPr>
        <w:pStyle w:val="3"/>
        <w:rPr>
          <w:rStyle w:val="28"/>
        </w:rPr>
      </w:pPr>
      <w:r>
        <w:rPr>
          <w:rFonts w:hint="eastAsia"/>
        </w:rPr>
        <w:t xml:space="preserve">   </w:t>
      </w:r>
      <w:r>
        <w:rPr>
          <w:rFonts w:hint="eastAsia"/>
          <w:color w:val="0070C0"/>
        </w:rPr>
        <w:t xml:space="preserve"> </w:t>
      </w:r>
      <w:bookmarkStart w:id="30" w:name="_Toc501520912"/>
      <w:bookmarkStart w:id="31" w:name="_Toc469332670"/>
      <w:r>
        <w:rPr>
          <w:rFonts w:hint="eastAsia"/>
          <w:color w:val="0070C0"/>
        </w:rPr>
        <w:t xml:space="preserve"> </w:t>
      </w:r>
      <w:bookmarkStart w:id="32" w:name="_Toc11544"/>
      <w:bookmarkStart w:id="33" w:name="_Toc10185"/>
      <w:r>
        <w:rPr>
          <w:rStyle w:val="28"/>
          <w:rFonts w:hint="eastAsia"/>
        </w:rPr>
        <w:t>2.2 在校体验</w:t>
      </w:r>
      <w:bookmarkEnd w:id="30"/>
      <w:bookmarkEnd w:id="31"/>
      <w:bookmarkEnd w:id="32"/>
      <w:bookmarkEnd w:id="33"/>
    </w:p>
    <w:p>
      <w:pPr>
        <w:pStyle w:val="12"/>
        <w:spacing w:before="0" w:beforeAutospacing="0" w:after="0" w:afterAutospacing="0" w:line="450" w:lineRule="atLeast"/>
        <w:ind w:firstLine="560" w:firstLineChars="200"/>
        <w:rPr>
          <w:sz w:val="28"/>
          <w:szCs w:val="28"/>
        </w:rPr>
      </w:pPr>
      <w:r>
        <w:rPr>
          <w:rFonts w:hint="eastAsia"/>
          <w:sz w:val="28"/>
          <w:szCs w:val="28"/>
        </w:rPr>
        <w:t>学校通过召开学生代表座谈会，问卷调查和访谈等形式，让学生对学校的教育教学、后勤服务、教学环境、业余生活等方面提出意见和建议，不断改进学校的管理和服务，学校管理规范有序，工作成效明显。通过调查，校园文化与社团活动满意度、生活满意度、校园安全满意度等均达到99%以上。具体情况如下图表：</w:t>
      </w:r>
    </w:p>
    <w:p>
      <w:pPr>
        <w:tabs>
          <w:tab w:val="center" w:pos="4153"/>
          <w:tab w:val="left" w:pos="6825"/>
        </w:tabs>
        <w:jc w:val="left"/>
        <w:rPr>
          <w:rFonts w:ascii="宋体" w:hAnsi="宋体"/>
          <w:sz w:val="28"/>
          <w:szCs w:val="28"/>
        </w:rPr>
      </w:pPr>
      <w:r>
        <w:rPr>
          <w:rFonts w:ascii="黑体" w:hAnsi="黑体" w:eastAsia="黑体"/>
          <w:szCs w:val="21"/>
        </w:rPr>
        <w:tab/>
      </w:r>
      <w:r>
        <w:rPr>
          <w:rFonts w:hint="eastAsia" w:ascii="宋体" w:hAnsi="宋体"/>
          <w:sz w:val="28"/>
          <w:szCs w:val="28"/>
        </w:rPr>
        <w:t>表</w:t>
      </w:r>
      <w:r>
        <w:rPr>
          <w:rFonts w:hint="eastAsia" w:ascii="宋体" w:hAnsi="宋体"/>
          <w:sz w:val="28"/>
          <w:szCs w:val="28"/>
          <w:lang w:eastAsia="zh-CN"/>
        </w:rPr>
        <w:t>五</w:t>
      </w:r>
      <w:r>
        <w:rPr>
          <w:rFonts w:hint="eastAsia" w:ascii="宋体" w:hAnsi="宋体"/>
          <w:sz w:val="28"/>
          <w:szCs w:val="28"/>
        </w:rPr>
        <w:t>：丹东职专学生生活满意度调查表</w:t>
      </w:r>
      <w:r>
        <w:rPr>
          <w:rFonts w:ascii="宋体" w:hAnsi="宋体"/>
          <w:sz w:val="28"/>
          <w:szCs w:val="28"/>
        </w:rPr>
        <w:tab/>
      </w:r>
    </w:p>
    <w:tbl>
      <w:tblPr>
        <w:tblStyle w:val="18"/>
        <w:tblW w:w="8220" w:type="dxa"/>
        <w:jc w:val="center"/>
        <w:tblInd w:w="0" w:type="dxa"/>
        <w:tblLayout w:type="fixed"/>
        <w:tblCellMar>
          <w:top w:w="0" w:type="dxa"/>
          <w:left w:w="108" w:type="dxa"/>
          <w:bottom w:w="0" w:type="dxa"/>
          <w:right w:w="108" w:type="dxa"/>
        </w:tblCellMar>
      </w:tblPr>
      <w:tblGrid>
        <w:gridCol w:w="2769"/>
        <w:gridCol w:w="1709"/>
        <w:gridCol w:w="1276"/>
        <w:gridCol w:w="1190"/>
        <w:gridCol w:w="1276"/>
      </w:tblGrid>
      <w:tr>
        <w:tblPrEx>
          <w:tblLayout w:type="fixed"/>
          <w:tblCellMar>
            <w:top w:w="0" w:type="dxa"/>
            <w:left w:w="108" w:type="dxa"/>
            <w:bottom w:w="0" w:type="dxa"/>
            <w:right w:w="108" w:type="dxa"/>
          </w:tblCellMar>
        </w:tblPrEx>
        <w:trPr>
          <w:trHeight w:val="567" w:hRule="atLeast"/>
          <w:jc w:val="center"/>
        </w:trPr>
        <w:tc>
          <w:tcPr>
            <w:tcW w:w="27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调查项目</w:t>
            </w:r>
          </w:p>
        </w:tc>
        <w:tc>
          <w:tcPr>
            <w:tcW w:w="1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非常满意</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满意</w:t>
            </w:r>
          </w:p>
        </w:tc>
        <w:tc>
          <w:tcPr>
            <w:tcW w:w="119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一般</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不满意</w:t>
            </w:r>
          </w:p>
        </w:tc>
      </w:tr>
      <w:tr>
        <w:tblPrEx>
          <w:tblLayout w:type="fixed"/>
          <w:tblCellMar>
            <w:top w:w="0" w:type="dxa"/>
            <w:left w:w="108" w:type="dxa"/>
            <w:bottom w:w="0" w:type="dxa"/>
            <w:right w:w="108" w:type="dxa"/>
          </w:tblCellMar>
        </w:tblPrEx>
        <w:trPr>
          <w:trHeight w:val="567" w:hRule="atLeast"/>
          <w:jc w:val="center"/>
        </w:trPr>
        <w:tc>
          <w:tcPr>
            <w:tcW w:w="276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住宿条件</w:t>
            </w:r>
          </w:p>
        </w:tc>
        <w:tc>
          <w:tcPr>
            <w:tcW w:w="1709"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33</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37</w:t>
            </w:r>
          </w:p>
        </w:tc>
        <w:tc>
          <w:tcPr>
            <w:tcW w:w="119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ascii="宋体" w:hAnsi="宋体" w:cs="宋体"/>
                <w:kern w:val="0"/>
                <w:sz w:val="24"/>
              </w:rPr>
              <w:t>1</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ascii="宋体" w:hAnsi="宋体" w:cs="宋体"/>
                <w:kern w:val="0"/>
                <w:sz w:val="24"/>
              </w:rPr>
              <w:t>0</w:t>
            </w:r>
          </w:p>
        </w:tc>
      </w:tr>
      <w:tr>
        <w:tblPrEx>
          <w:tblLayout w:type="fixed"/>
          <w:tblCellMar>
            <w:top w:w="0" w:type="dxa"/>
            <w:left w:w="108" w:type="dxa"/>
            <w:bottom w:w="0" w:type="dxa"/>
            <w:right w:w="108" w:type="dxa"/>
          </w:tblCellMar>
        </w:tblPrEx>
        <w:trPr>
          <w:trHeight w:val="567" w:hRule="atLeast"/>
          <w:jc w:val="center"/>
        </w:trPr>
        <w:tc>
          <w:tcPr>
            <w:tcW w:w="276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餐饮条件</w:t>
            </w:r>
          </w:p>
        </w:tc>
        <w:tc>
          <w:tcPr>
            <w:tcW w:w="1709"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30</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41</w:t>
            </w:r>
          </w:p>
        </w:tc>
        <w:tc>
          <w:tcPr>
            <w:tcW w:w="119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ascii="宋体" w:hAnsi="宋体" w:cs="宋体"/>
                <w:kern w:val="0"/>
                <w:sz w:val="24"/>
              </w:rPr>
              <w:t>0</w:t>
            </w:r>
          </w:p>
        </w:tc>
      </w:tr>
      <w:tr>
        <w:tblPrEx>
          <w:tblLayout w:type="fixed"/>
          <w:tblCellMar>
            <w:top w:w="0" w:type="dxa"/>
            <w:left w:w="108" w:type="dxa"/>
            <w:bottom w:w="0" w:type="dxa"/>
            <w:right w:w="108" w:type="dxa"/>
          </w:tblCellMar>
        </w:tblPrEx>
        <w:trPr>
          <w:trHeight w:val="567" w:hRule="atLeast"/>
          <w:jc w:val="center"/>
        </w:trPr>
        <w:tc>
          <w:tcPr>
            <w:tcW w:w="276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校园环境</w:t>
            </w:r>
          </w:p>
        </w:tc>
        <w:tc>
          <w:tcPr>
            <w:tcW w:w="1709"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ascii="宋体" w:hAnsi="宋体" w:cs="宋体"/>
                <w:kern w:val="0"/>
                <w:sz w:val="24"/>
              </w:rPr>
              <w:t>35</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ascii="宋体" w:hAnsi="宋体" w:cs="宋体"/>
                <w:kern w:val="0"/>
                <w:sz w:val="24"/>
              </w:rPr>
              <w:t>3</w:t>
            </w:r>
            <w:r>
              <w:rPr>
                <w:rFonts w:hint="eastAsia" w:ascii="宋体" w:hAnsi="宋体" w:cs="宋体"/>
                <w:kern w:val="0"/>
                <w:sz w:val="24"/>
              </w:rPr>
              <w:t>5</w:t>
            </w:r>
          </w:p>
        </w:tc>
        <w:tc>
          <w:tcPr>
            <w:tcW w:w="119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ascii="宋体" w:hAnsi="宋体" w:cs="宋体"/>
                <w:kern w:val="0"/>
                <w:sz w:val="24"/>
              </w:rPr>
              <w:t>1</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ascii="宋体" w:hAnsi="宋体" w:cs="宋体"/>
                <w:kern w:val="0"/>
                <w:sz w:val="24"/>
              </w:rPr>
              <w:t>0</w:t>
            </w:r>
          </w:p>
        </w:tc>
      </w:tr>
    </w:tbl>
    <w:p>
      <w:pPr>
        <w:jc w:val="center"/>
      </w:pPr>
      <w:r>
        <w:drawing>
          <wp:inline distT="0" distB="0" distL="114300" distR="114300">
            <wp:extent cx="5281295" cy="2554605"/>
            <wp:effectExtent l="0" t="0" r="14605" b="17145"/>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pic:cNvPicPr>
                      <a:picLocks noChangeAspect="1"/>
                    </pic:cNvPicPr>
                  </pic:nvPicPr>
                  <pic:blipFill>
                    <a:blip r:embed="rId16" cstate="print"/>
                    <a:stretch>
                      <a:fillRect/>
                    </a:stretch>
                  </pic:blipFill>
                  <pic:spPr>
                    <a:xfrm>
                      <a:off x="0" y="0"/>
                      <a:ext cx="5281295" cy="2554605"/>
                    </a:xfrm>
                    <a:prstGeom prst="rect">
                      <a:avLst/>
                    </a:prstGeom>
                    <a:noFill/>
                    <a:ln w="9525">
                      <a:noFill/>
                    </a:ln>
                  </pic:spPr>
                </pic:pic>
              </a:graphicData>
            </a:graphic>
          </wp:inline>
        </w:drawing>
      </w:r>
    </w:p>
    <w:p>
      <w:pPr>
        <w:jc w:val="center"/>
        <w:rPr>
          <w:rFonts w:ascii="黑体" w:hAnsi="黑体" w:eastAsia="黑体"/>
          <w:szCs w:val="21"/>
        </w:rPr>
      </w:pPr>
      <w:r>
        <w:rPr>
          <w:rFonts w:hint="eastAsia" w:ascii="黑体" w:hAnsi="黑体" w:eastAsia="黑体"/>
          <w:szCs w:val="21"/>
        </w:rPr>
        <w:t>图六：丹东职专学生生活满意度调查</w:t>
      </w:r>
    </w:p>
    <w:p>
      <w:pPr>
        <w:jc w:val="center"/>
        <w:rPr>
          <w:rFonts w:ascii="黑体" w:hAnsi="黑体" w:eastAsia="黑体"/>
          <w:szCs w:val="21"/>
        </w:rPr>
      </w:pPr>
    </w:p>
    <w:p>
      <w:pPr>
        <w:pStyle w:val="3"/>
        <w:rPr>
          <w:b/>
          <w:color w:val="FF0000"/>
          <w:szCs w:val="28"/>
        </w:rPr>
      </w:pPr>
      <w:r>
        <w:rPr>
          <w:rFonts w:hint="eastAsia"/>
        </w:rPr>
        <w:t xml:space="preserve"> </w:t>
      </w:r>
      <w:bookmarkStart w:id="34" w:name="_Toc469332671"/>
      <w:r>
        <w:rPr>
          <w:rFonts w:hint="eastAsia"/>
          <w:b/>
          <w:szCs w:val="28"/>
        </w:rPr>
        <w:t xml:space="preserve">  </w:t>
      </w:r>
      <w:r>
        <w:rPr>
          <w:rFonts w:hint="eastAsia"/>
          <w:b/>
          <w:color w:val="0070C0"/>
          <w:szCs w:val="28"/>
        </w:rPr>
        <w:t xml:space="preserve"> </w:t>
      </w:r>
      <w:bookmarkStart w:id="35" w:name="_Toc32560"/>
      <w:bookmarkStart w:id="36" w:name="_Toc501520913"/>
      <w:bookmarkStart w:id="37" w:name="_Toc23311"/>
      <w:r>
        <w:rPr>
          <w:rStyle w:val="28"/>
          <w:rFonts w:hint="eastAsia"/>
        </w:rPr>
        <w:t>2.3 资助情况</w:t>
      </w:r>
      <w:bookmarkEnd w:id="34"/>
      <w:bookmarkEnd w:id="35"/>
      <w:bookmarkEnd w:id="36"/>
      <w:bookmarkEnd w:id="37"/>
    </w:p>
    <w:p>
      <w:pPr>
        <w:pStyle w:val="12"/>
        <w:spacing w:before="0" w:beforeAutospacing="0" w:after="0" w:afterAutospacing="0" w:line="360" w:lineRule="auto"/>
        <w:ind w:firstLine="560" w:firstLineChars="200"/>
        <w:jc w:val="both"/>
        <w:rPr>
          <w:sz w:val="28"/>
          <w:szCs w:val="28"/>
        </w:rPr>
      </w:pPr>
      <w:r>
        <w:rPr>
          <w:rFonts w:hint="eastAsia"/>
          <w:sz w:val="28"/>
          <w:szCs w:val="28"/>
        </w:rPr>
        <w:t>2018年我校按国家政策规定，对在校生中的农村（含县镇、县城）户籍的学生免收了学费，城市户籍学生中，有5%免除了学费，合计2060人，共计412万元。同时按国家政策规定，为在校生中贫困家庭学生共计344人次办理了国家助学金，合计344000元。</w:t>
      </w:r>
    </w:p>
    <w:p>
      <w:pPr>
        <w:pStyle w:val="12"/>
        <w:spacing w:before="0" w:beforeAutospacing="0" w:after="0" w:afterAutospacing="0" w:line="360" w:lineRule="auto"/>
        <w:ind w:firstLine="560" w:firstLineChars="200"/>
        <w:jc w:val="both"/>
        <w:rPr>
          <w:sz w:val="28"/>
          <w:szCs w:val="28"/>
        </w:rPr>
      </w:pPr>
      <w:r>
        <w:rPr>
          <w:rFonts w:hint="eastAsia" w:ascii="Times New Roman" w:hAnsi="Times New Roman"/>
          <w:kern w:val="2"/>
          <w:sz w:val="28"/>
          <w:szCs w:val="28"/>
        </w:rPr>
        <w:t>学校高度重视学生资助工作，努力确保每一个学生均能顺利完成学业。根据学校相关文件要求，公平、公正地做好家庭经济困难学生的评选和补助</w:t>
      </w:r>
      <w:r>
        <w:rPr>
          <w:rFonts w:ascii="Times New Roman" w:hAnsi="Times New Roman"/>
          <w:kern w:val="2"/>
          <w:sz w:val="28"/>
          <w:szCs w:val="28"/>
        </w:rPr>
        <w:t>金</w:t>
      </w:r>
      <w:r>
        <w:rPr>
          <w:rFonts w:hint="eastAsia" w:ascii="Times New Roman" w:hAnsi="Times New Roman"/>
          <w:kern w:val="2"/>
          <w:sz w:val="28"/>
          <w:szCs w:val="28"/>
        </w:rPr>
        <w:t>发放工作，本年度为家庭经济困难学生30余人发放伙食补助共计59000余元，通过以上帮扶措施最大程度地使经济困难学生得以安心学习。</w:t>
      </w:r>
      <w:bookmarkStart w:id="38" w:name="_Toc469332672"/>
    </w:p>
    <w:p>
      <w:pPr>
        <w:pStyle w:val="3"/>
        <w:ind w:firstLine="560" w:firstLineChars="200"/>
        <w:rPr>
          <w:rFonts w:ascii="Times New Roman" w:hAnsi="Times New Roman"/>
          <w:b/>
          <w:szCs w:val="28"/>
        </w:rPr>
      </w:pPr>
      <w:bookmarkStart w:id="39" w:name="_Toc27349"/>
      <w:bookmarkStart w:id="40" w:name="_Toc26736"/>
      <w:bookmarkStart w:id="41" w:name="_Toc501520914"/>
      <w:r>
        <w:rPr>
          <w:rStyle w:val="28"/>
          <w:rFonts w:hint="eastAsia"/>
        </w:rPr>
        <w:t>2.4 就业质量</w:t>
      </w:r>
      <w:bookmarkEnd w:id="38"/>
      <w:bookmarkEnd w:id="39"/>
      <w:bookmarkEnd w:id="40"/>
      <w:bookmarkEnd w:id="41"/>
    </w:p>
    <w:p>
      <w:pPr>
        <w:spacing w:line="600" w:lineRule="exact"/>
        <w:rPr>
          <w:color w:val="FF0000"/>
          <w:sz w:val="28"/>
          <w:szCs w:val="28"/>
        </w:rPr>
      </w:pPr>
      <w:r>
        <w:rPr>
          <w:rFonts w:hint="eastAsia"/>
          <w:sz w:val="28"/>
          <w:szCs w:val="28"/>
        </w:rPr>
        <w:t xml:space="preserve">    2018年，我校毕业生总计829人，其中升学方向229人，就业方向600人，实际就业人数589人，就业率为98.2%，对口就业人数530人，对口率90%。具体情况见表</w:t>
      </w:r>
      <w:r>
        <w:rPr>
          <w:rFonts w:hint="eastAsia"/>
          <w:sz w:val="28"/>
          <w:szCs w:val="28"/>
          <w:lang w:eastAsia="zh-CN"/>
        </w:rPr>
        <w:t>六、</w:t>
      </w:r>
      <w:r>
        <w:rPr>
          <w:rFonts w:hint="eastAsia"/>
          <w:sz w:val="28"/>
          <w:szCs w:val="28"/>
        </w:rPr>
        <w:t>七、八及图七。</w:t>
      </w:r>
    </w:p>
    <w:p>
      <w:pPr>
        <w:spacing w:beforeLines="50" w:line="360" w:lineRule="auto"/>
        <w:jc w:val="center"/>
        <w:rPr>
          <w:rFonts w:ascii="宋体" w:hAnsi="宋体"/>
          <w:sz w:val="24"/>
        </w:rPr>
      </w:pPr>
      <w:r>
        <w:rPr>
          <w:rFonts w:hint="eastAsia" w:ascii="宋体" w:hAnsi="宋体"/>
          <w:sz w:val="24"/>
        </w:rPr>
        <w:t>表</w:t>
      </w:r>
      <w:r>
        <w:rPr>
          <w:rFonts w:hint="eastAsia" w:ascii="宋体" w:hAnsi="宋体"/>
          <w:sz w:val="24"/>
          <w:lang w:eastAsia="zh-CN"/>
        </w:rPr>
        <w:t>六</w:t>
      </w:r>
      <w:r>
        <w:rPr>
          <w:rFonts w:hint="eastAsia" w:ascii="宋体" w:hAnsi="宋体"/>
          <w:sz w:val="24"/>
        </w:rPr>
        <w:t>：丹东市中等职业技术专业学校2018年毕业生就业情况统计表</w:t>
      </w:r>
    </w:p>
    <w:tbl>
      <w:tblPr>
        <w:tblStyle w:val="18"/>
        <w:tblW w:w="8310" w:type="dxa"/>
        <w:jc w:val="center"/>
        <w:tblInd w:w="0" w:type="dxa"/>
        <w:tblLayout w:type="fixed"/>
        <w:tblCellMar>
          <w:top w:w="0" w:type="dxa"/>
          <w:left w:w="108" w:type="dxa"/>
          <w:bottom w:w="0" w:type="dxa"/>
          <w:right w:w="108" w:type="dxa"/>
        </w:tblCellMar>
      </w:tblPr>
      <w:tblGrid>
        <w:gridCol w:w="1662"/>
        <w:gridCol w:w="1662"/>
        <w:gridCol w:w="1662"/>
        <w:gridCol w:w="1662"/>
        <w:gridCol w:w="1662"/>
      </w:tblGrid>
      <w:tr>
        <w:tblPrEx>
          <w:tblLayout w:type="fixed"/>
          <w:tblCellMar>
            <w:top w:w="0" w:type="dxa"/>
            <w:left w:w="108" w:type="dxa"/>
            <w:bottom w:w="0" w:type="dxa"/>
            <w:right w:w="108" w:type="dxa"/>
          </w:tblCellMar>
        </w:tblPrEx>
        <w:trPr>
          <w:trHeight w:val="567" w:hRule="atLeast"/>
          <w:jc w:val="center"/>
        </w:trPr>
        <w:tc>
          <w:tcPr>
            <w:tcW w:w="1662"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 w:val="24"/>
              </w:rPr>
            </w:pPr>
            <w:r>
              <w:rPr>
                <w:rFonts w:hint="eastAsia" w:ascii="宋体" w:hAnsi="宋体" w:cs="宋体"/>
                <w:kern w:val="0"/>
                <w:sz w:val="24"/>
              </w:rPr>
              <w:t>毕业直接就业学生人数</w:t>
            </w:r>
          </w:p>
        </w:tc>
        <w:tc>
          <w:tcPr>
            <w:tcW w:w="1662" w:type="dxa"/>
            <w:tcBorders>
              <w:top w:val="single" w:color="auto" w:sz="4" w:space="0"/>
              <w:left w:val="nil"/>
              <w:bottom w:val="single" w:color="auto" w:sz="4" w:space="0"/>
              <w:right w:val="single" w:color="auto" w:sz="4" w:space="0"/>
            </w:tcBorders>
            <w:vAlign w:val="center"/>
          </w:tcPr>
          <w:p>
            <w:pPr>
              <w:widowControl/>
              <w:spacing w:line="480" w:lineRule="auto"/>
              <w:jc w:val="center"/>
              <w:rPr>
                <w:rFonts w:ascii="宋体" w:hAnsi="宋体" w:cs="宋体"/>
                <w:kern w:val="0"/>
                <w:sz w:val="24"/>
              </w:rPr>
            </w:pPr>
            <w:r>
              <w:rPr>
                <w:rFonts w:hint="eastAsia" w:ascii="宋体" w:hAnsi="宋体" w:cs="宋体"/>
                <w:kern w:val="0"/>
                <w:sz w:val="24"/>
              </w:rPr>
              <w:t>实际就业学生人数</w:t>
            </w:r>
          </w:p>
        </w:tc>
        <w:tc>
          <w:tcPr>
            <w:tcW w:w="1662" w:type="dxa"/>
            <w:tcBorders>
              <w:top w:val="single" w:color="auto" w:sz="4" w:space="0"/>
              <w:left w:val="nil"/>
              <w:bottom w:val="single" w:color="auto" w:sz="4" w:space="0"/>
              <w:right w:val="single" w:color="auto" w:sz="4" w:space="0"/>
            </w:tcBorders>
            <w:vAlign w:val="center"/>
          </w:tcPr>
          <w:p>
            <w:pPr>
              <w:widowControl/>
              <w:spacing w:line="480" w:lineRule="auto"/>
              <w:jc w:val="center"/>
              <w:rPr>
                <w:rFonts w:ascii="宋体" w:hAnsi="宋体" w:cs="宋体"/>
                <w:kern w:val="0"/>
                <w:sz w:val="24"/>
              </w:rPr>
            </w:pPr>
            <w:r>
              <w:rPr>
                <w:rFonts w:hint="eastAsia" w:ascii="宋体" w:hAnsi="宋体" w:cs="宋体"/>
                <w:kern w:val="0"/>
                <w:sz w:val="24"/>
              </w:rPr>
              <w:t>就业率</w:t>
            </w:r>
          </w:p>
        </w:tc>
        <w:tc>
          <w:tcPr>
            <w:tcW w:w="1662" w:type="dxa"/>
            <w:tcBorders>
              <w:top w:val="single" w:color="auto" w:sz="4" w:space="0"/>
              <w:left w:val="nil"/>
              <w:bottom w:val="single" w:color="auto" w:sz="4" w:space="0"/>
              <w:right w:val="single" w:color="auto" w:sz="4" w:space="0"/>
            </w:tcBorders>
            <w:vAlign w:val="center"/>
          </w:tcPr>
          <w:p>
            <w:pPr>
              <w:widowControl/>
              <w:spacing w:line="480" w:lineRule="auto"/>
              <w:jc w:val="center"/>
              <w:rPr>
                <w:rFonts w:ascii="宋体" w:hAnsi="宋体" w:cs="宋体"/>
                <w:kern w:val="0"/>
                <w:sz w:val="24"/>
              </w:rPr>
            </w:pPr>
            <w:r>
              <w:rPr>
                <w:rFonts w:hint="eastAsia" w:ascii="宋体" w:hAnsi="宋体" w:cs="宋体"/>
                <w:kern w:val="0"/>
                <w:sz w:val="24"/>
              </w:rPr>
              <w:t>对口就业人数</w:t>
            </w:r>
          </w:p>
        </w:tc>
        <w:tc>
          <w:tcPr>
            <w:tcW w:w="1662" w:type="dxa"/>
            <w:tcBorders>
              <w:top w:val="single" w:color="auto" w:sz="4" w:space="0"/>
              <w:left w:val="nil"/>
              <w:bottom w:val="single" w:color="auto" w:sz="4" w:space="0"/>
              <w:right w:val="single" w:color="auto" w:sz="4" w:space="0"/>
            </w:tcBorders>
            <w:vAlign w:val="center"/>
          </w:tcPr>
          <w:p>
            <w:pPr>
              <w:widowControl/>
              <w:spacing w:line="480" w:lineRule="auto"/>
              <w:jc w:val="center"/>
              <w:rPr>
                <w:rFonts w:ascii="宋体" w:hAnsi="宋体" w:cs="宋体"/>
                <w:kern w:val="0"/>
                <w:sz w:val="24"/>
              </w:rPr>
            </w:pPr>
            <w:r>
              <w:rPr>
                <w:rFonts w:hint="eastAsia" w:ascii="宋体" w:hAnsi="宋体" w:cs="宋体"/>
                <w:kern w:val="0"/>
                <w:sz w:val="24"/>
              </w:rPr>
              <w:t>对口就业率</w:t>
            </w:r>
          </w:p>
        </w:tc>
      </w:tr>
      <w:tr>
        <w:tblPrEx>
          <w:tblLayout w:type="fixed"/>
          <w:tblCellMar>
            <w:top w:w="0" w:type="dxa"/>
            <w:left w:w="108" w:type="dxa"/>
            <w:bottom w:w="0" w:type="dxa"/>
            <w:right w:w="108" w:type="dxa"/>
          </w:tblCellMar>
        </w:tblPrEx>
        <w:trPr>
          <w:trHeight w:val="567" w:hRule="atLeast"/>
          <w:jc w:val="center"/>
        </w:trPr>
        <w:tc>
          <w:tcPr>
            <w:tcW w:w="1662" w:type="dxa"/>
            <w:tcBorders>
              <w:top w:val="nil"/>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 w:val="24"/>
              </w:rPr>
            </w:pPr>
            <w:r>
              <w:rPr>
                <w:rFonts w:hint="eastAsia" w:ascii="宋体" w:hAnsi="宋体" w:cs="宋体"/>
                <w:kern w:val="0"/>
                <w:sz w:val="24"/>
              </w:rPr>
              <w:t>600</w:t>
            </w:r>
          </w:p>
        </w:tc>
        <w:tc>
          <w:tcPr>
            <w:tcW w:w="1662" w:type="dxa"/>
            <w:tcBorders>
              <w:top w:val="nil"/>
              <w:left w:val="nil"/>
              <w:bottom w:val="single" w:color="auto" w:sz="4" w:space="0"/>
              <w:right w:val="single" w:color="auto" w:sz="4" w:space="0"/>
            </w:tcBorders>
            <w:vAlign w:val="center"/>
          </w:tcPr>
          <w:p>
            <w:pPr>
              <w:widowControl/>
              <w:spacing w:line="480" w:lineRule="auto"/>
              <w:jc w:val="center"/>
              <w:rPr>
                <w:rFonts w:ascii="宋体" w:hAnsi="宋体" w:cs="宋体"/>
                <w:kern w:val="0"/>
                <w:sz w:val="24"/>
              </w:rPr>
            </w:pPr>
            <w:r>
              <w:rPr>
                <w:rFonts w:hint="eastAsia" w:ascii="宋体" w:hAnsi="宋体" w:cs="宋体"/>
                <w:kern w:val="0"/>
                <w:sz w:val="24"/>
              </w:rPr>
              <w:t>589</w:t>
            </w:r>
          </w:p>
        </w:tc>
        <w:tc>
          <w:tcPr>
            <w:tcW w:w="1662" w:type="dxa"/>
            <w:tcBorders>
              <w:top w:val="nil"/>
              <w:left w:val="nil"/>
              <w:bottom w:val="single" w:color="auto" w:sz="4" w:space="0"/>
              <w:right w:val="single" w:color="auto" w:sz="4" w:space="0"/>
            </w:tcBorders>
            <w:vAlign w:val="center"/>
          </w:tcPr>
          <w:p>
            <w:pPr>
              <w:widowControl/>
              <w:spacing w:line="480" w:lineRule="auto"/>
              <w:jc w:val="center"/>
              <w:rPr>
                <w:rFonts w:ascii="宋体" w:hAnsi="宋体" w:cs="宋体"/>
                <w:kern w:val="0"/>
                <w:sz w:val="24"/>
              </w:rPr>
            </w:pPr>
            <w:r>
              <w:rPr>
                <w:rFonts w:hint="eastAsia" w:ascii="宋体" w:hAnsi="宋体" w:cs="宋体"/>
                <w:kern w:val="0"/>
                <w:sz w:val="24"/>
              </w:rPr>
              <w:t>98.2%</w:t>
            </w:r>
          </w:p>
        </w:tc>
        <w:tc>
          <w:tcPr>
            <w:tcW w:w="1662" w:type="dxa"/>
            <w:tcBorders>
              <w:top w:val="nil"/>
              <w:left w:val="nil"/>
              <w:bottom w:val="single" w:color="auto" w:sz="4" w:space="0"/>
              <w:right w:val="single" w:color="auto" w:sz="4" w:space="0"/>
            </w:tcBorders>
            <w:vAlign w:val="center"/>
          </w:tcPr>
          <w:p>
            <w:pPr>
              <w:widowControl/>
              <w:spacing w:line="480" w:lineRule="auto"/>
              <w:jc w:val="center"/>
              <w:rPr>
                <w:rFonts w:ascii="宋体" w:hAnsi="宋体" w:cs="宋体"/>
                <w:kern w:val="0"/>
                <w:sz w:val="24"/>
              </w:rPr>
            </w:pPr>
            <w:r>
              <w:rPr>
                <w:rFonts w:hint="eastAsia" w:ascii="宋体" w:hAnsi="宋体" w:cs="宋体"/>
                <w:kern w:val="0"/>
                <w:sz w:val="24"/>
              </w:rPr>
              <w:t>530</w:t>
            </w:r>
          </w:p>
        </w:tc>
        <w:tc>
          <w:tcPr>
            <w:tcW w:w="1662" w:type="dxa"/>
            <w:tcBorders>
              <w:top w:val="nil"/>
              <w:left w:val="nil"/>
              <w:bottom w:val="single" w:color="auto" w:sz="4" w:space="0"/>
              <w:right w:val="single" w:color="auto" w:sz="4" w:space="0"/>
            </w:tcBorders>
            <w:vAlign w:val="center"/>
          </w:tcPr>
          <w:p>
            <w:pPr>
              <w:widowControl/>
              <w:spacing w:line="480" w:lineRule="auto"/>
              <w:jc w:val="center"/>
              <w:rPr>
                <w:rFonts w:ascii="宋体" w:hAnsi="宋体" w:cs="宋体"/>
                <w:kern w:val="0"/>
                <w:sz w:val="24"/>
              </w:rPr>
            </w:pPr>
            <w:r>
              <w:rPr>
                <w:rFonts w:hint="eastAsia" w:ascii="宋体" w:hAnsi="宋体" w:cs="宋体"/>
                <w:kern w:val="0"/>
                <w:sz w:val="24"/>
                <w:lang w:val="en-US" w:eastAsia="zh-CN"/>
              </w:rPr>
              <w:t>90</w:t>
            </w:r>
            <w:r>
              <w:rPr>
                <w:rFonts w:hint="eastAsia" w:ascii="宋体" w:hAnsi="宋体" w:cs="宋体"/>
                <w:kern w:val="0"/>
                <w:sz w:val="24"/>
              </w:rPr>
              <w:t>%</w:t>
            </w:r>
          </w:p>
        </w:tc>
      </w:tr>
    </w:tbl>
    <w:p>
      <w:pPr>
        <w:rPr>
          <w:rFonts w:ascii="宋体" w:hAnsi="宋体"/>
          <w:sz w:val="24"/>
        </w:rPr>
      </w:pPr>
    </w:p>
    <w:p>
      <w:pPr>
        <w:rPr>
          <w:rFonts w:ascii="宋体" w:hAnsi="宋体"/>
          <w:sz w:val="24"/>
        </w:rPr>
      </w:pPr>
    </w:p>
    <w:p>
      <w:pPr>
        <w:spacing w:line="276" w:lineRule="auto"/>
        <w:jc w:val="center"/>
        <w:rPr>
          <w:rFonts w:ascii="宋体" w:hAnsi="宋体"/>
          <w:sz w:val="24"/>
        </w:rPr>
      </w:pPr>
      <w:r>
        <w:rPr>
          <w:rFonts w:hint="eastAsia" w:ascii="宋体" w:hAnsi="宋体"/>
          <w:sz w:val="24"/>
        </w:rPr>
        <w:t>表</w:t>
      </w:r>
      <w:r>
        <w:rPr>
          <w:rFonts w:hint="eastAsia" w:ascii="宋体" w:hAnsi="宋体"/>
          <w:sz w:val="24"/>
          <w:lang w:eastAsia="zh-CN"/>
        </w:rPr>
        <w:t>七</w:t>
      </w:r>
      <w:r>
        <w:rPr>
          <w:rFonts w:hint="eastAsia" w:ascii="宋体" w:hAnsi="宋体"/>
          <w:sz w:val="24"/>
        </w:rPr>
        <w:t>：丹东市中等职业技术专业学校2018年毕业生就业去向一览表</w:t>
      </w:r>
    </w:p>
    <w:tbl>
      <w:tblPr>
        <w:tblStyle w:val="18"/>
        <w:tblW w:w="83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769"/>
        <w:gridCol w:w="874"/>
        <w:gridCol w:w="736"/>
        <w:gridCol w:w="865"/>
        <w:gridCol w:w="830"/>
        <w:gridCol w:w="754"/>
        <w:gridCol w:w="725"/>
        <w:gridCol w:w="957"/>
        <w:gridCol w:w="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8" w:type="dxa"/>
            <w:gridSpan w:val="2"/>
            <w:vAlign w:val="center"/>
          </w:tcPr>
          <w:p>
            <w:pPr>
              <w:spacing w:line="276" w:lineRule="auto"/>
              <w:jc w:val="center"/>
              <w:rPr>
                <w:rFonts w:ascii="宋体" w:hAnsi="宋体" w:cs="Arial"/>
                <w:sz w:val="24"/>
              </w:rPr>
            </w:pPr>
            <w:r>
              <w:rPr>
                <w:rFonts w:hint="eastAsia" w:ascii="宋体" w:hAnsi="宋体" w:cs="Arial"/>
                <w:sz w:val="24"/>
              </w:rPr>
              <w:t>就业去向</w:t>
            </w:r>
          </w:p>
        </w:tc>
        <w:tc>
          <w:tcPr>
            <w:tcW w:w="1610" w:type="dxa"/>
            <w:gridSpan w:val="2"/>
            <w:vAlign w:val="center"/>
          </w:tcPr>
          <w:p>
            <w:pPr>
              <w:spacing w:line="276" w:lineRule="auto"/>
              <w:jc w:val="center"/>
              <w:rPr>
                <w:rFonts w:ascii="宋体" w:hAnsi="宋体" w:cs="Arial"/>
                <w:sz w:val="24"/>
              </w:rPr>
            </w:pPr>
            <w:r>
              <w:rPr>
                <w:rFonts w:hint="eastAsia" w:ascii="宋体" w:hAnsi="宋体" w:cs="Arial"/>
                <w:sz w:val="24"/>
              </w:rPr>
              <w:t>就业产业</w:t>
            </w:r>
          </w:p>
        </w:tc>
        <w:tc>
          <w:tcPr>
            <w:tcW w:w="1695" w:type="dxa"/>
            <w:gridSpan w:val="2"/>
            <w:vAlign w:val="center"/>
          </w:tcPr>
          <w:p>
            <w:pPr>
              <w:spacing w:line="276" w:lineRule="auto"/>
              <w:jc w:val="center"/>
              <w:rPr>
                <w:rFonts w:ascii="宋体" w:hAnsi="宋体" w:cs="Arial"/>
                <w:sz w:val="24"/>
              </w:rPr>
            </w:pPr>
            <w:r>
              <w:rPr>
                <w:rFonts w:hint="eastAsia" w:ascii="宋体" w:hAnsi="宋体" w:cs="Arial"/>
                <w:sz w:val="24"/>
              </w:rPr>
              <w:t>就业地域</w:t>
            </w:r>
          </w:p>
        </w:tc>
        <w:tc>
          <w:tcPr>
            <w:tcW w:w="1479" w:type="dxa"/>
            <w:gridSpan w:val="2"/>
            <w:vAlign w:val="center"/>
          </w:tcPr>
          <w:p>
            <w:pPr>
              <w:spacing w:line="276" w:lineRule="auto"/>
              <w:jc w:val="center"/>
              <w:rPr>
                <w:rFonts w:ascii="宋体" w:hAnsi="宋体" w:cs="Arial"/>
                <w:sz w:val="24"/>
              </w:rPr>
            </w:pPr>
            <w:r>
              <w:rPr>
                <w:rFonts w:hint="eastAsia" w:ascii="宋体" w:hAnsi="宋体" w:cs="Arial"/>
                <w:sz w:val="24"/>
              </w:rPr>
              <w:t>就业地点</w:t>
            </w:r>
          </w:p>
        </w:tc>
        <w:tc>
          <w:tcPr>
            <w:tcW w:w="1560" w:type="dxa"/>
            <w:gridSpan w:val="2"/>
            <w:vAlign w:val="center"/>
          </w:tcPr>
          <w:p>
            <w:pPr>
              <w:spacing w:line="276" w:lineRule="auto"/>
              <w:jc w:val="center"/>
              <w:rPr>
                <w:rFonts w:ascii="宋体" w:hAnsi="宋体" w:cs="Arial"/>
                <w:sz w:val="24"/>
              </w:rPr>
            </w:pPr>
            <w:r>
              <w:rPr>
                <w:rFonts w:hint="eastAsia" w:ascii="宋体" w:hAnsi="宋体" w:cs="Arial"/>
                <w:sz w:val="24"/>
              </w:rPr>
              <w:t>就业渠道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99" w:type="dxa"/>
            <w:vAlign w:val="center"/>
          </w:tcPr>
          <w:p>
            <w:pPr>
              <w:spacing w:line="276" w:lineRule="auto"/>
              <w:jc w:val="center"/>
              <w:rPr>
                <w:rFonts w:ascii="宋体" w:hAnsi="宋体" w:cs="Arial"/>
                <w:sz w:val="24"/>
              </w:rPr>
            </w:pPr>
            <w:r>
              <w:rPr>
                <w:rFonts w:hint="eastAsia" w:ascii="宋体" w:hAnsi="宋体" w:cs="Arial"/>
                <w:sz w:val="24"/>
              </w:rPr>
              <w:t>去向</w:t>
            </w:r>
          </w:p>
        </w:tc>
        <w:tc>
          <w:tcPr>
            <w:tcW w:w="769" w:type="dxa"/>
            <w:vAlign w:val="center"/>
          </w:tcPr>
          <w:p>
            <w:pPr>
              <w:spacing w:line="276" w:lineRule="auto"/>
              <w:jc w:val="center"/>
              <w:rPr>
                <w:rFonts w:ascii="宋体" w:hAnsi="宋体" w:cs="Arial"/>
                <w:sz w:val="24"/>
              </w:rPr>
            </w:pPr>
            <w:r>
              <w:rPr>
                <w:rFonts w:hint="eastAsia" w:ascii="宋体" w:hAnsi="宋体" w:cs="Arial"/>
                <w:sz w:val="24"/>
              </w:rPr>
              <w:t>人数</w:t>
            </w:r>
          </w:p>
        </w:tc>
        <w:tc>
          <w:tcPr>
            <w:tcW w:w="874" w:type="dxa"/>
            <w:vAlign w:val="center"/>
          </w:tcPr>
          <w:p>
            <w:pPr>
              <w:spacing w:line="276" w:lineRule="auto"/>
              <w:jc w:val="center"/>
              <w:rPr>
                <w:rFonts w:ascii="宋体" w:hAnsi="宋体" w:cs="Arial"/>
                <w:sz w:val="24"/>
              </w:rPr>
            </w:pPr>
            <w:r>
              <w:rPr>
                <w:rFonts w:hint="eastAsia" w:ascii="宋体" w:hAnsi="宋体" w:cs="Arial"/>
                <w:sz w:val="24"/>
              </w:rPr>
              <w:t>去向</w:t>
            </w:r>
          </w:p>
        </w:tc>
        <w:tc>
          <w:tcPr>
            <w:tcW w:w="736" w:type="dxa"/>
            <w:vAlign w:val="center"/>
          </w:tcPr>
          <w:p>
            <w:pPr>
              <w:spacing w:line="276" w:lineRule="auto"/>
              <w:jc w:val="center"/>
              <w:rPr>
                <w:rFonts w:ascii="宋体" w:hAnsi="宋体" w:cs="Arial"/>
                <w:sz w:val="24"/>
              </w:rPr>
            </w:pPr>
            <w:r>
              <w:rPr>
                <w:rFonts w:hint="eastAsia" w:ascii="宋体" w:hAnsi="宋体" w:cs="Arial"/>
                <w:sz w:val="24"/>
              </w:rPr>
              <w:t>人数</w:t>
            </w:r>
          </w:p>
        </w:tc>
        <w:tc>
          <w:tcPr>
            <w:tcW w:w="865" w:type="dxa"/>
            <w:vAlign w:val="center"/>
          </w:tcPr>
          <w:p>
            <w:pPr>
              <w:spacing w:line="276" w:lineRule="auto"/>
              <w:jc w:val="center"/>
              <w:rPr>
                <w:rFonts w:ascii="宋体" w:hAnsi="宋体" w:cs="Arial"/>
                <w:sz w:val="24"/>
              </w:rPr>
            </w:pPr>
            <w:r>
              <w:rPr>
                <w:rFonts w:hint="eastAsia" w:ascii="宋体" w:hAnsi="宋体" w:cs="Arial"/>
                <w:sz w:val="24"/>
              </w:rPr>
              <w:t>去向</w:t>
            </w:r>
          </w:p>
        </w:tc>
        <w:tc>
          <w:tcPr>
            <w:tcW w:w="830" w:type="dxa"/>
            <w:vAlign w:val="center"/>
          </w:tcPr>
          <w:p>
            <w:pPr>
              <w:spacing w:line="276" w:lineRule="auto"/>
              <w:jc w:val="center"/>
              <w:rPr>
                <w:rFonts w:ascii="宋体" w:hAnsi="宋体" w:cs="Arial"/>
                <w:sz w:val="24"/>
              </w:rPr>
            </w:pPr>
            <w:r>
              <w:rPr>
                <w:rFonts w:hint="eastAsia" w:ascii="宋体" w:hAnsi="宋体" w:cs="Arial"/>
                <w:sz w:val="24"/>
              </w:rPr>
              <w:t>人数</w:t>
            </w:r>
          </w:p>
        </w:tc>
        <w:tc>
          <w:tcPr>
            <w:tcW w:w="754" w:type="dxa"/>
            <w:vAlign w:val="center"/>
          </w:tcPr>
          <w:p>
            <w:pPr>
              <w:spacing w:line="276" w:lineRule="auto"/>
              <w:jc w:val="center"/>
              <w:rPr>
                <w:rFonts w:ascii="宋体" w:hAnsi="宋体" w:cs="Arial"/>
                <w:sz w:val="24"/>
              </w:rPr>
            </w:pPr>
            <w:r>
              <w:rPr>
                <w:rFonts w:hint="eastAsia" w:ascii="宋体" w:hAnsi="宋体" w:cs="Arial"/>
                <w:sz w:val="24"/>
              </w:rPr>
              <w:t>地点</w:t>
            </w:r>
          </w:p>
        </w:tc>
        <w:tc>
          <w:tcPr>
            <w:tcW w:w="725" w:type="dxa"/>
            <w:vAlign w:val="center"/>
          </w:tcPr>
          <w:p>
            <w:pPr>
              <w:spacing w:line="276" w:lineRule="auto"/>
              <w:jc w:val="center"/>
              <w:rPr>
                <w:rFonts w:ascii="宋体" w:hAnsi="宋体" w:cs="Arial"/>
                <w:sz w:val="24"/>
              </w:rPr>
            </w:pPr>
            <w:r>
              <w:rPr>
                <w:rFonts w:hint="eastAsia" w:ascii="宋体" w:hAnsi="宋体" w:cs="Arial"/>
                <w:sz w:val="24"/>
              </w:rPr>
              <w:t>人数</w:t>
            </w:r>
          </w:p>
        </w:tc>
        <w:tc>
          <w:tcPr>
            <w:tcW w:w="957" w:type="dxa"/>
            <w:vAlign w:val="center"/>
          </w:tcPr>
          <w:p>
            <w:pPr>
              <w:spacing w:line="276" w:lineRule="auto"/>
              <w:jc w:val="center"/>
              <w:rPr>
                <w:rFonts w:ascii="宋体" w:hAnsi="宋体" w:cs="Arial"/>
                <w:sz w:val="24"/>
              </w:rPr>
            </w:pPr>
            <w:r>
              <w:rPr>
                <w:rFonts w:hint="eastAsia" w:ascii="宋体" w:hAnsi="宋体" w:cs="Arial"/>
                <w:sz w:val="24"/>
              </w:rPr>
              <w:t>渠道</w:t>
            </w:r>
          </w:p>
        </w:tc>
        <w:tc>
          <w:tcPr>
            <w:tcW w:w="603" w:type="dxa"/>
            <w:vAlign w:val="center"/>
          </w:tcPr>
          <w:p>
            <w:pPr>
              <w:spacing w:line="276" w:lineRule="auto"/>
              <w:jc w:val="center"/>
              <w:rPr>
                <w:rFonts w:ascii="宋体" w:hAnsi="宋体" w:cs="Arial"/>
                <w:sz w:val="24"/>
              </w:rPr>
            </w:pPr>
            <w:r>
              <w:rPr>
                <w:rFonts w:hint="eastAsia" w:ascii="宋体" w:hAnsi="宋体" w:cs="Arial"/>
                <w:sz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99" w:type="dxa"/>
            <w:vAlign w:val="center"/>
          </w:tcPr>
          <w:p>
            <w:pPr>
              <w:spacing w:line="276" w:lineRule="auto"/>
              <w:jc w:val="center"/>
              <w:rPr>
                <w:rFonts w:ascii="宋体" w:hAnsi="宋体" w:cs="Arial"/>
                <w:sz w:val="24"/>
              </w:rPr>
            </w:pPr>
            <w:r>
              <w:rPr>
                <w:rFonts w:hint="eastAsia" w:ascii="宋体" w:hAnsi="宋体" w:cs="Arial"/>
                <w:sz w:val="24"/>
              </w:rPr>
              <w:t>机关和企</w:t>
            </w:r>
          </w:p>
          <w:p>
            <w:pPr>
              <w:spacing w:line="276" w:lineRule="auto"/>
              <w:jc w:val="center"/>
              <w:rPr>
                <w:rFonts w:ascii="宋体" w:hAnsi="宋体" w:cs="Arial"/>
                <w:sz w:val="24"/>
              </w:rPr>
            </w:pPr>
            <w:r>
              <w:rPr>
                <w:rFonts w:hint="eastAsia" w:ascii="宋体" w:hAnsi="宋体" w:cs="Arial"/>
                <w:sz w:val="24"/>
              </w:rPr>
              <w:t>事业单位</w:t>
            </w:r>
          </w:p>
        </w:tc>
        <w:tc>
          <w:tcPr>
            <w:tcW w:w="769" w:type="dxa"/>
            <w:vAlign w:val="center"/>
          </w:tcPr>
          <w:p>
            <w:pPr>
              <w:spacing w:line="276" w:lineRule="auto"/>
              <w:jc w:val="center"/>
              <w:rPr>
                <w:rFonts w:ascii="宋体" w:hAnsi="宋体" w:cs="Arial"/>
                <w:sz w:val="24"/>
              </w:rPr>
            </w:pPr>
            <w:r>
              <w:rPr>
                <w:rFonts w:hint="eastAsia" w:ascii="宋体" w:hAnsi="宋体" w:cs="Arial"/>
                <w:sz w:val="24"/>
              </w:rPr>
              <w:t>377</w:t>
            </w:r>
          </w:p>
        </w:tc>
        <w:tc>
          <w:tcPr>
            <w:tcW w:w="874" w:type="dxa"/>
            <w:vAlign w:val="center"/>
          </w:tcPr>
          <w:p>
            <w:pPr>
              <w:spacing w:line="276" w:lineRule="auto"/>
              <w:jc w:val="center"/>
              <w:rPr>
                <w:rFonts w:ascii="宋体" w:hAnsi="宋体" w:cs="Arial"/>
                <w:sz w:val="24"/>
              </w:rPr>
            </w:pPr>
            <w:r>
              <w:rPr>
                <w:rFonts w:hint="eastAsia" w:ascii="宋体" w:hAnsi="宋体" w:cs="Arial"/>
                <w:sz w:val="24"/>
              </w:rPr>
              <w:t>第一产业</w:t>
            </w:r>
          </w:p>
        </w:tc>
        <w:tc>
          <w:tcPr>
            <w:tcW w:w="736" w:type="dxa"/>
            <w:vAlign w:val="center"/>
          </w:tcPr>
          <w:p>
            <w:pPr>
              <w:spacing w:line="276" w:lineRule="auto"/>
              <w:jc w:val="center"/>
              <w:rPr>
                <w:rFonts w:ascii="宋体" w:hAnsi="宋体" w:cs="Arial"/>
                <w:sz w:val="24"/>
              </w:rPr>
            </w:pPr>
          </w:p>
        </w:tc>
        <w:tc>
          <w:tcPr>
            <w:tcW w:w="865" w:type="dxa"/>
            <w:vAlign w:val="center"/>
          </w:tcPr>
          <w:p>
            <w:pPr>
              <w:spacing w:line="276" w:lineRule="auto"/>
              <w:jc w:val="center"/>
              <w:rPr>
                <w:rFonts w:ascii="宋体" w:hAnsi="宋体" w:cs="Arial"/>
                <w:sz w:val="24"/>
              </w:rPr>
            </w:pPr>
            <w:r>
              <w:rPr>
                <w:rFonts w:hint="eastAsia" w:ascii="宋体" w:hAnsi="宋体" w:cs="Arial"/>
                <w:sz w:val="24"/>
              </w:rPr>
              <w:t>本地</w:t>
            </w:r>
          </w:p>
        </w:tc>
        <w:tc>
          <w:tcPr>
            <w:tcW w:w="830" w:type="dxa"/>
            <w:vAlign w:val="center"/>
          </w:tcPr>
          <w:p>
            <w:pPr>
              <w:spacing w:line="276" w:lineRule="auto"/>
              <w:jc w:val="center"/>
              <w:rPr>
                <w:rFonts w:ascii="宋体" w:hAnsi="宋体" w:cs="Arial"/>
                <w:sz w:val="24"/>
              </w:rPr>
            </w:pPr>
            <w:r>
              <w:rPr>
                <w:rFonts w:hint="eastAsia" w:ascii="宋体" w:hAnsi="宋体" w:cs="Arial"/>
                <w:sz w:val="24"/>
              </w:rPr>
              <w:t>442</w:t>
            </w:r>
          </w:p>
        </w:tc>
        <w:tc>
          <w:tcPr>
            <w:tcW w:w="754" w:type="dxa"/>
            <w:vAlign w:val="center"/>
          </w:tcPr>
          <w:p>
            <w:pPr>
              <w:spacing w:line="276" w:lineRule="auto"/>
              <w:jc w:val="center"/>
              <w:rPr>
                <w:rFonts w:ascii="宋体" w:hAnsi="宋体" w:cs="Arial"/>
                <w:sz w:val="24"/>
              </w:rPr>
            </w:pPr>
            <w:r>
              <w:rPr>
                <w:rFonts w:hint="eastAsia" w:ascii="宋体" w:hAnsi="宋体" w:cs="Arial"/>
                <w:sz w:val="24"/>
              </w:rPr>
              <w:t>城区</w:t>
            </w:r>
          </w:p>
        </w:tc>
        <w:tc>
          <w:tcPr>
            <w:tcW w:w="725" w:type="dxa"/>
            <w:vAlign w:val="center"/>
          </w:tcPr>
          <w:p>
            <w:pPr>
              <w:spacing w:line="276" w:lineRule="auto"/>
              <w:jc w:val="center"/>
              <w:rPr>
                <w:rFonts w:ascii="宋体" w:hAnsi="宋体" w:cs="Arial"/>
                <w:sz w:val="24"/>
              </w:rPr>
            </w:pPr>
            <w:r>
              <w:rPr>
                <w:rFonts w:hint="eastAsia" w:ascii="宋体" w:hAnsi="宋体" w:cs="Arial"/>
                <w:sz w:val="24"/>
              </w:rPr>
              <w:t>469</w:t>
            </w:r>
          </w:p>
        </w:tc>
        <w:tc>
          <w:tcPr>
            <w:tcW w:w="957" w:type="dxa"/>
            <w:vAlign w:val="center"/>
          </w:tcPr>
          <w:p>
            <w:pPr>
              <w:spacing w:line="276" w:lineRule="auto"/>
              <w:jc w:val="center"/>
              <w:rPr>
                <w:rFonts w:ascii="宋体" w:hAnsi="宋体" w:cs="Arial"/>
                <w:sz w:val="24"/>
              </w:rPr>
            </w:pPr>
            <w:r>
              <w:rPr>
                <w:rFonts w:hint="eastAsia" w:ascii="宋体" w:hAnsi="宋体" w:cs="Arial"/>
                <w:sz w:val="24"/>
              </w:rPr>
              <w:t>学校</w:t>
            </w:r>
          </w:p>
          <w:p>
            <w:pPr>
              <w:spacing w:line="276" w:lineRule="auto"/>
              <w:jc w:val="center"/>
              <w:rPr>
                <w:rFonts w:ascii="宋体" w:hAnsi="宋体" w:cs="Arial"/>
                <w:sz w:val="24"/>
              </w:rPr>
            </w:pPr>
            <w:r>
              <w:rPr>
                <w:rFonts w:hint="eastAsia" w:ascii="宋体" w:hAnsi="宋体" w:cs="Arial"/>
                <w:sz w:val="24"/>
              </w:rPr>
              <w:t>推荐</w:t>
            </w:r>
          </w:p>
        </w:tc>
        <w:tc>
          <w:tcPr>
            <w:tcW w:w="603" w:type="dxa"/>
            <w:vAlign w:val="center"/>
          </w:tcPr>
          <w:p>
            <w:pPr>
              <w:spacing w:line="276" w:lineRule="auto"/>
              <w:jc w:val="center"/>
              <w:rPr>
                <w:rFonts w:ascii="宋体" w:hAnsi="宋体" w:cs="Arial"/>
                <w:sz w:val="24"/>
              </w:rPr>
            </w:pPr>
            <w:r>
              <w:rPr>
                <w:rFonts w:hint="eastAsia" w:ascii="宋体" w:hAnsi="宋体" w:cs="Arial"/>
                <w:sz w:val="24"/>
              </w:rPr>
              <w:t>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99" w:type="dxa"/>
            <w:vAlign w:val="center"/>
          </w:tcPr>
          <w:p>
            <w:pPr>
              <w:spacing w:line="276" w:lineRule="auto"/>
              <w:jc w:val="center"/>
              <w:rPr>
                <w:rFonts w:ascii="宋体" w:hAnsi="宋体" w:cs="Arial"/>
                <w:sz w:val="24"/>
              </w:rPr>
            </w:pPr>
            <w:r>
              <w:rPr>
                <w:rFonts w:hint="eastAsia" w:ascii="宋体" w:hAnsi="宋体" w:cs="Arial"/>
                <w:sz w:val="24"/>
              </w:rPr>
              <w:t>合法从事</w:t>
            </w:r>
          </w:p>
          <w:p>
            <w:pPr>
              <w:spacing w:line="276" w:lineRule="auto"/>
              <w:jc w:val="center"/>
              <w:rPr>
                <w:rFonts w:ascii="宋体" w:hAnsi="宋体" w:cs="Arial"/>
                <w:sz w:val="24"/>
              </w:rPr>
            </w:pPr>
            <w:r>
              <w:rPr>
                <w:rFonts w:hint="eastAsia" w:ascii="宋体" w:hAnsi="宋体" w:cs="Arial"/>
                <w:sz w:val="24"/>
              </w:rPr>
              <w:t>个体经营</w:t>
            </w:r>
          </w:p>
        </w:tc>
        <w:tc>
          <w:tcPr>
            <w:tcW w:w="769" w:type="dxa"/>
            <w:vAlign w:val="center"/>
          </w:tcPr>
          <w:p>
            <w:pPr>
              <w:spacing w:line="276" w:lineRule="auto"/>
              <w:jc w:val="center"/>
              <w:rPr>
                <w:rFonts w:ascii="宋体" w:hAnsi="宋体" w:cs="Arial"/>
                <w:sz w:val="24"/>
              </w:rPr>
            </w:pPr>
            <w:r>
              <w:rPr>
                <w:rFonts w:hint="eastAsia" w:ascii="宋体" w:hAnsi="宋体" w:cs="Arial"/>
                <w:sz w:val="24"/>
              </w:rPr>
              <w:t>71</w:t>
            </w:r>
          </w:p>
        </w:tc>
        <w:tc>
          <w:tcPr>
            <w:tcW w:w="874" w:type="dxa"/>
            <w:vAlign w:val="center"/>
          </w:tcPr>
          <w:p>
            <w:pPr>
              <w:spacing w:line="276" w:lineRule="auto"/>
              <w:jc w:val="center"/>
              <w:rPr>
                <w:rFonts w:ascii="宋体" w:hAnsi="宋体" w:cs="Arial"/>
                <w:sz w:val="24"/>
              </w:rPr>
            </w:pPr>
            <w:r>
              <w:rPr>
                <w:rFonts w:hint="eastAsia" w:ascii="宋体" w:hAnsi="宋体" w:cs="Arial"/>
                <w:sz w:val="24"/>
              </w:rPr>
              <w:t>第二产业</w:t>
            </w:r>
          </w:p>
        </w:tc>
        <w:tc>
          <w:tcPr>
            <w:tcW w:w="736" w:type="dxa"/>
            <w:vAlign w:val="center"/>
          </w:tcPr>
          <w:p>
            <w:pPr>
              <w:spacing w:line="276" w:lineRule="auto"/>
              <w:jc w:val="center"/>
              <w:rPr>
                <w:rFonts w:ascii="宋体" w:hAnsi="宋体" w:cs="Arial"/>
                <w:sz w:val="24"/>
              </w:rPr>
            </w:pPr>
            <w:r>
              <w:rPr>
                <w:rFonts w:hint="eastAsia" w:ascii="宋体" w:hAnsi="宋体" w:cs="Arial"/>
                <w:sz w:val="24"/>
              </w:rPr>
              <w:t>165</w:t>
            </w:r>
          </w:p>
        </w:tc>
        <w:tc>
          <w:tcPr>
            <w:tcW w:w="865" w:type="dxa"/>
            <w:vAlign w:val="center"/>
          </w:tcPr>
          <w:p>
            <w:pPr>
              <w:spacing w:line="276" w:lineRule="auto"/>
              <w:jc w:val="center"/>
              <w:rPr>
                <w:rFonts w:ascii="宋体" w:hAnsi="宋体" w:cs="Arial"/>
                <w:sz w:val="24"/>
              </w:rPr>
            </w:pPr>
            <w:r>
              <w:rPr>
                <w:rFonts w:hint="eastAsia" w:ascii="宋体" w:hAnsi="宋体" w:cs="Arial"/>
                <w:sz w:val="24"/>
              </w:rPr>
              <w:t>异地</w:t>
            </w:r>
          </w:p>
        </w:tc>
        <w:tc>
          <w:tcPr>
            <w:tcW w:w="830" w:type="dxa"/>
            <w:vAlign w:val="center"/>
          </w:tcPr>
          <w:p>
            <w:pPr>
              <w:spacing w:line="276" w:lineRule="auto"/>
              <w:jc w:val="center"/>
              <w:rPr>
                <w:rFonts w:ascii="宋体" w:hAnsi="宋体" w:cs="Arial"/>
                <w:sz w:val="24"/>
              </w:rPr>
            </w:pPr>
            <w:r>
              <w:rPr>
                <w:rFonts w:hint="eastAsia" w:ascii="宋体" w:hAnsi="宋体" w:cs="Arial"/>
                <w:sz w:val="24"/>
              </w:rPr>
              <w:t>141</w:t>
            </w:r>
          </w:p>
        </w:tc>
        <w:tc>
          <w:tcPr>
            <w:tcW w:w="754" w:type="dxa"/>
            <w:vAlign w:val="center"/>
          </w:tcPr>
          <w:p>
            <w:pPr>
              <w:spacing w:line="276" w:lineRule="auto"/>
              <w:jc w:val="center"/>
              <w:rPr>
                <w:rFonts w:ascii="宋体" w:hAnsi="宋体" w:cs="Arial"/>
                <w:sz w:val="24"/>
              </w:rPr>
            </w:pPr>
            <w:r>
              <w:rPr>
                <w:rFonts w:hint="eastAsia" w:ascii="宋体" w:hAnsi="宋体" w:cs="Arial"/>
                <w:sz w:val="24"/>
              </w:rPr>
              <w:t>镇区</w:t>
            </w:r>
          </w:p>
        </w:tc>
        <w:tc>
          <w:tcPr>
            <w:tcW w:w="725" w:type="dxa"/>
            <w:vAlign w:val="center"/>
          </w:tcPr>
          <w:p>
            <w:pPr>
              <w:spacing w:line="276" w:lineRule="auto"/>
              <w:jc w:val="center"/>
              <w:rPr>
                <w:rFonts w:ascii="宋体" w:hAnsi="宋体" w:cs="Arial"/>
                <w:sz w:val="24"/>
              </w:rPr>
            </w:pPr>
            <w:r>
              <w:rPr>
                <w:rFonts w:hint="eastAsia" w:ascii="宋体" w:hAnsi="宋体" w:cs="Arial"/>
                <w:sz w:val="24"/>
              </w:rPr>
              <w:t>100</w:t>
            </w:r>
          </w:p>
        </w:tc>
        <w:tc>
          <w:tcPr>
            <w:tcW w:w="957" w:type="dxa"/>
            <w:vAlign w:val="center"/>
          </w:tcPr>
          <w:p>
            <w:pPr>
              <w:spacing w:line="276" w:lineRule="auto"/>
              <w:jc w:val="center"/>
              <w:rPr>
                <w:rFonts w:ascii="宋体" w:hAnsi="宋体" w:cs="Arial"/>
                <w:sz w:val="24"/>
              </w:rPr>
            </w:pPr>
            <w:r>
              <w:rPr>
                <w:rFonts w:hint="eastAsia" w:ascii="宋体" w:hAnsi="宋体" w:cs="Arial"/>
                <w:sz w:val="24"/>
              </w:rPr>
              <w:t>中介</w:t>
            </w:r>
          </w:p>
          <w:p>
            <w:pPr>
              <w:spacing w:line="276" w:lineRule="auto"/>
              <w:jc w:val="center"/>
              <w:rPr>
                <w:rFonts w:ascii="宋体" w:hAnsi="宋体" w:cs="Arial"/>
                <w:sz w:val="24"/>
              </w:rPr>
            </w:pPr>
            <w:r>
              <w:rPr>
                <w:rFonts w:hint="eastAsia" w:ascii="宋体" w:hAnsi="宋体" w:cs="Arial"/>
                <w:sz w:val="24"/>
              </w:rPr>
              <w:t>介绍</w:t>
            </w:r>
          </w:p>
        </w:tc>
        <w:tc>
          <w:tcPr>
            <w:tcW w:w="603" w:type="dxa"/>
            <w:vAlign w:val="center"/>
          </w:tcPr>
          <w:p>
            <w:pPr>
              <w:spacing w:line="276" w:lineRule="auto"/>
              <w:jc w:val="center"/>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99" w:type="dxa"/>
            <w:vAlign w:val="center"/>
          </w:tcPr>
          <w:p>
            <w:pPr>
              <w:spacing w:line="276" w:lineRule="auto"/>
              <w:jc w:val="center"/>
              <w:rPr>
                <w:rFonts w:ascii="宋体" w:hAnsi="宋体" w:cs="Arial"/>
                <w:sz w:val="24"/>
              </w:rPr>
            </w:pPr>
            <w:r>
              <w:rPr>
                <w:rFonts w:hint="eastAsia" w:ascii="宋体" w:hAnsi="宋体" w:cs="Arial"/>
                <w:sz w:val="24"/>
              </w:rPr>
              <w:t>其他方式</w:t>
            </w:r>
          </w:p>
        </w:tc>
        <w:tc>
          <w:tcPr>
            <w:tcW w:w="769" w:type="dxa"/>
            <w:vAlign w:val="center"/>
          </w:tcPr>
          <w:p>
            <w:pPr>
              <w:spacing w:line="276" w:lineRule="auto"/>
              <w:jc w:val="center"/>
              <w:rPr>
                <w:rFonts w:ascii="宋体" w:hAnsi="宋体" w:cs="Arial"/>
                <w:sz w:val="24"/>
              </w:rPr>
            </w:pPr>
            <w:r>
              <w:rPr>
                <w:rFonts w:hint="eastAsia" w:ascii="宋体" w:hAnsi="宋体" w:cs="Arial"/>
                <w:sz w:val="24"/>
              </w:rPr>
              <w:t>141</w:t>
            </w:r>
          </w:p>
        </w:tc>
        <w:tc>
          <w:tcPr>
            <w:tcW w:w="874" w:type="dxa"/>
            <w:vAlign w:val="center"/>
          </w:tcPr>
          <w:p>
            <w:pPr>
              <w:spacing w:line="276" w:lineRule="auto"/>
              <w:jc w:val="center"/>
              <w:rPr>
                <w:rFonts w:ascii="宋体" w:hAnsi="宋体" w:cs="Arial"/>
                <w:sz w:val="24"/>
              </w:rPr>
            </w:pPr>
            <w:r>
              <w:rPr>
                <w:rFonts w:hint="eastAsia" w:ascii="宋体" w:hAnsi="宋体" w:cs="Arial"/>
                <w:sz w:val="24"/>
              </w:rPr>
              <w:t>第三产业</w:t>
            </w:r>
          </w:p>
        </w:tc>
        <w:tc>
          <w:tcPr>
            <w:tcW w:w="736" w:type="dxa"/>
            <w:vAlign w:val="center"/>
          </w:tcPr>
          <w:p>
            <w:pPr>
              <w:spacing w:line="276" w:lineRule="auto"/>
              <w:jc w:val="center"/>
              <w:rPr>
                <w:rFonts w:ascii="宋体" w:hAnsi="宋体" w:cs="Arial"/>
                <w:sz w:val="24"/>
              </w:rPr>
            </w:pPr>
            <w:r>
              <w:rPr>
                <w:rFonts w:hint="eastAsia" w:ascii="宋体" w:hAnsi="宋体" w:cs="Arial"/>
                <w:sz w:val="24"/>
              </w:rPr>
              <w:t>424</w:t>
            </w:r>
          </w:p>
        </w:tc>
        <w:tc>
          <w:tcPr>
            <w:tcW w:w="865" w:type="dxa"/>
            <w:vAlign w:val="center"/>
          </w:tcPr>
          <w:p>
            <w:pPr>
              <w:spacing w:line="276" w:lineRule="auto"/>
              <w:jc w:val="center"/>
              <w:rPr>
                <w:rFonts w:ascii="宋体" w:hAnsi="宋体" w:cs="Arial"/>
                <w:sz w:val="24"/>
              </w:rPr>
            </w:pPr>
            <w:r>
              <w:rPr>
                <w:rFonts w:hint="eastAsia" w:ascii="宋体" w:hAnsi="宋体" w:cs="Arial"/>
                <w:sz w:val="24"/>
              </w:rPr>
              <w:t>境外</w:t>
            </w:r>
          </w:p>
        </w:tc>
        <w:tc>
          <w:tcPr>
            <w:tcW w:w="830" w:type="dxa"/>
            <w:vAlign w:val="center"/>
          </w:tcPr>
          <w:p>
            <w:pPr>
              <w:spacing w:line="276" w:lineRule="auto"/>
              <w:jc w:val="center"/>
              <w:rPr>
                <w:rFonts w:ascii="宋体" w:hAnsi="宋体" w:cs="Arial"/>
                <w:sz w:val="24"/>
              </w:rPr>
            </w:pPr>
            <w:r>
              <w:rPr>
                <w:rFonts w:hint="eastAsia" w:ascii="宋体" w:hAnsi="宋体" w:cs="Arial"/>
                <w:sz w:val="24"/>
              </w:rPr>
              <w:t>6</w:t>
            </w:r>
          </w:p>
        </w:tc>
        <w:tc>
          <w:tcPr>
            <w:tcW w:w="754" w:type="dxa"/>
            <w:vAlign w:val="center"/>
          </w:tcPr>
          <w:p>
            <w:pPr>
              <w:spacing w:line="276" w:lineRule="auto"/>
              <w:jc w:val="center"/>
              <w:rPr>
                <w:rFonts w:ascii="宋体" w:hAnsi="宋体" w:cs="Arial"/>
                <w:sz w:val="24"/>
              </w:rPr>
            </w:pPr>
            <w:r>
              <w:rPr>
                <w:rFonts w:hint="eastAsia" w:ascii="宋体" w:hAnsi="宋体" w:cs="Arial"/>
                <w:sz w:val="24"/>
              </w:rPr>
              <w:t>乡村</w:t>
            </w:r>
          </w:p>
        </w:tc>
        <w:tc>
          <w:tcPr>
            <w:tcW w:w="725" w:type="dxa"/>
            <w:vAlign w:val="center"/>
          </w:tcPr>
          <w:p>
            <w:pPr>
              <w:spacing w:line="276" w:lineRule="auto"/>
              <w:jc w:val="center"/>
              <w:rPr>
                <w:rFonts w:ascii="宋体" w:hAnsi="宋体" w:cs="Arial"/>
                <w:sz w:val="24"/>
              </w:rPr>
            </w:pPr>
            <w:r>
              <w:rPr>
                <w:rFonts w:hint="eastAsia" w:ascii="宋体" w:hAnsi="宋体" w:cs="Arial"/>
                <w:sz w:val="24"/>
              </w:rPr>
              <w:t>20</w:t>
            </w:r>
          </w:p>
        </w:tc>
        <w:tc>
          <w:tcPr>
            <w:tcW w:w="957" w:type="dxa"/>
            <w:vAlign w:val="center"/>
          </w:tcPr>
          <w:p>
            <w:pPr>
              <w:spacing w:line="276" w:lineRule="auto"/>
              <w:jc w:val="center"/>
              <w:rPr>
                <w:rFonts w:ascii="宋体" w:hAnsi="宋体" w:cs="Arial"/>
                <w:sz w:val="24"/>
              </w:rPr>
            </w:pPr>
            <w:r>
              <w:rPr>
                <w:rFonts w:hint="eastAsia" w:ascii="宋体" w:hAnsi="宋体" w:cs="Arial"/>
                <w:sz w:val="24"/>
              </w:rPr>
              <w:t>其他</w:t>
            </w:r>
          </w:p>
          <w:p>
            <w:pPr>
              <w:spacing w:line="276" w:lineRule="auto"/>
              <w:jc w:val="center"/>
              <w:rPr>
                <w:rFonts w:ascii="宋体" w:hAnsi="宋体" w:cs="Arial"/>
                <w:sz w:val="24"/>
              </w:rPr>
            </w:pPr>
            <w:r>
              <w:rPr>
                <w:rFonts w:hint="eastAsia" w:ascii="宋体" w:hAnsi="宋体" w:cs="Arial"/>
                <w:sz w:val="24"/>
              </w:rPr>
              <w:t>渠道</w:t>
            </w:r>
          </w:p>
        </w:tc>
        <w:tc>
          <w:tcPr>
            <w:tcW w:w="603" w:type="dxa"/>
            <w:vAlign w:val="center"/>
          </w:tcPr>
          <w:p>
            <w:pPr>
              <w:spacing w:line="276" w:lineRule="auto"/>
              <w:jc w:val="center"/>
              <w:rPr>
                <w:rFonts w:ascii="宋体" w:hAnsi="宋体" w:cs="Arial"/>
                <w:sz w:val="24"/>
              </w:rPr>
            </w:pPr>
            <w:r>
              <w:rPr>
                <w:rFonts w:hint="eastAsia" w:ascii="宋体" w:hAnsi="宋体" w:cs="Arial"/>
                <w:sz w:val="24"/>
              </w:rPr>
              <w:t>82</w:t>
            </w:r>
          </w:p>
        </w:tc>
      </w:tr>
    </w:tbl>
    <w:p>
      <w:pPr>
        <w:spacing w:line="360" w:lineRule="auto"/>
        <w:jc w:val="center"/>
        <w:rPr>
          <w:rFonts w:hint="eastAsia" w:ascii="宋体" w:hAnsi="宋体"/>
          <w:sz w:val="24"/>
        </w:rPr>
      </w:pPr>
    </w:p>
    <w:p>
      <w:pPr>
        <w:spacing w:line="360" w:lineRule="auto"/>
        <w:jc w:val="center"/>
        <w:rPr>
          <w:rFonts w:ascii="宋体" w:hAnsi="宋体"/>
          <w:sz w:val="24"/>
        </w:rPr>
      </w:pPr>
      <w:r>
        <w:rPr>
          <w:rFonts w:hint="eastAsia" w:ascii="宋体" w:hAnsi="宋体"/>
          <w:sz w:val="24"/>
        </w:rPr>
        <w:t>表</w:t>
      </w:r>
      <w:r>
        <w:rPr>
          <w:rFonts w:hint="eastAsia" w:ascii="宋体" w:hAnsi="宋体"/>
          <w:sz w:val="24"/>
          <w:lang w:eastAsia="zh-CN"/>
        </w:rPr>
        <w:t>八</w:t>
      </w:r>
      <w:r>
        <w:rPr>
          <w:rFonts w:hint="eastAsia" w:ascii="宋体" w:hAnsi="宋体"/>
          <w:sz w:val="24"/>
        </w:rPr>
        <w:t>：丹东市中等职业技术专业学校2018年度各专业就业情况一览表</w:t>
      </w:r>
    </w:p>
    <w:tbl>
      <w:tblPr>
        <w:tblStyle w:val="18"/>
        <w:tblW w:w="83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1108"/>
        <w:gridCol w:w="1501"/>
        <w:gridCol w:w="1501"/>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94" w:type="dxa"/>
            <w:vAlign w:val="center"/>
          </w:tcPr>
          <w:p>
            <w:pPr>
              <w:spacing w:line="360" w:lineRule="auto"/>
              <w:jc w:val="center"/>
              <w:rPr>
                <w:rFonts w:ascii="宋体" w:hAnsi="宋体"/>
                <w:sz w:val="24"/>
              </w:rPr>
            </w:pPr>
            <w:r>
              <w:rPr>
                <w:rFonts w:hint="eastAsia" w:ascii="宋体" w:hAnsi="宋体"/>
                <w:sz w:val="24"/>
              </w:rPr>
              <w:t>专业类别</w:t>
            </w:r>
          </w:p>
        </w:tc>
        <w:tc>
          <w:tcPr>
            <w:tcW w:w="1108" w:type="dxa"/>
            <w:vAlign w:val="center"/>
          </w:tcPr>
          <w:p>
            <w:pPr>
              <w:spacing w:line="360" w:lineRule="auto"/>
              <w:jc w:val="center"/>
              <w:rPr>
                <w:rFonts w:ascii="宋体" w:hAnsi="宋体"/>
                <w:sz w:val="24"/>
              </w:rPr>
            </w:pPr>
            <w:r>
              <w:rPr>
                <w:rFonts w:hint="eastAsia" w:ascii="宋体" w:hAnsi="宋体"/>
                <w:sz w:val="24"/>
              </w:rPr>
              <w:t>就业学生人数</w:t>
            </w:r>
          </w:p>
        </w:tc>
        <w:tc>
          <w:tcPr>
            <w:tcW w:w="1501" w:type="dxa"/>
            <w:vAlign w:val="center"/>
          </w:tcPr>
          <w:p>
            <w:pPr>
              <w:spacing w:line="360" w:lineRule="auto"/>
              <w:jc w:val="center"/>
              <w:rPr>
                <w:rFonts w:ascii="宋体" w:hAnsi="宋体"/>
                <w:sz w:val="24"/>
              </w:rPr>
            </w:pPr>
            <w:r>
              <w:rPr>
                <w:rFonts w:hint="eastAsia" w:ascii="宋体" w:hAnsi="宋体"/>
                <w:sz w:val="24"/>
              </w:rPr>
              <w:t>对口就业</w:t>
            </w:r>
          </w:p>
          <w:p>
            <w:pPr>
              <w:spacing w:line="360" w:lineRule="auto"/>
              <w:jc w:val="center"/>
              <w:rPr>
                <w:rFonts w:ascii="宋体" w:hAnsi="宋体"/>
                <w:sz w:val="24"/>
              </w:rPr>
            </w:pPr>
            <w:r>
              <w:rPr>
                <w:rFonts w:hint="eastAsia" w:ascii="宋体" w:hAnsi="宋体"/>
                <w:sz w:val="24"/>
              </w:rPr>
              <w:t>人数</w:t>
            </w:r>
          </w:p>
        </w:tc>
        <w:tc>
          <w:tcPr>
            <w:tcW w:w="1501" w:type="dxa"/>
            <w:vAlign w:val="center"/>
          </w:tcPr>
          <w:p>
            <w:pPr>
              <w:spacing w:line="360" w:lineRule="auto"/>
              <w:jc w:val="center"/>
              <w:rPr>
                <w:rFonts w:ascii="宋体" w:hAnsi="宋体"/>
                <w:sz w:val="24"/>
              </w:rPr>
            </w:pPr>
            <w:r>
              <w:rPr>
                <w:rFonts w:hint="eastAsia" w:ascii="宋体" w:hAnsi="宋体"/>
                <w:sz w:val="24"/>
              </w:rPr>
              <w:t>就业率</w:t>
            </w:r>
          </w:p>
        </w:tc>
        <w:tc>
          <w:tcPr>
            <w:tcW w:w="1501" w:type="dxa"/>
            <w:vAlign w:val="center"/>
          </w:tcPr>
          <w:p>
            <w:pPr>
              <w:spacing w:line="360" w:lineRule="auto"/>
              <w:jc w:val="center"/>
              <w:rPr>
                <w:rFonts w:ascii="宋体" w:hAnsi="宋体"/>
                <w:color w:val="0C0C0C" w:themeColor="text1" w:themeTint="F2"/>
                <w:sz w:val="24"/>
              </w:rPr>
            </w:pPr>
            <w:r>
              <w:rPr>
                <w:rFonts w:hint="eastAsia" w:ascii="宋体" w:hAnsi="宋体"/>
                <w:color w:val="0C0C0C" w:themeColor="text1" w:themeTint="F2"/>
                <w:sz w:val="24"/>
              </w:rPr>
              <w:t>对口就业率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94" w:type="dxa"/>
            <w:vAlign w:val="center"/>
          </w:tcPr>
          <w:p>
            <w:pPr>
              <w:spacing w:line="360" w:lineRule="auto"/>
              <w:jc w:val="center"/>
              <w:rPr>
                <w:rFonts w:ascii="宋体" w:hAnsi="宋体"/>
                <w:sz w:val="24"/>
              </w:rPr>
            </w:pPr>
            <w:r>
              <w:rPr>
                <w:rFonts w:hint="eastAsia" w:ascii="宋体" w:hAnsi="宋体"/>
                <w:sz w:val="24"/>
              </w:rPr>
              <w:t>旅游服务与管理</w:t>
            </w:r>
          </w:p>
        </w:tc>
        <w:tc>
          <w:tcPr>
            <w:tcW w:w="1108" w:type="dxa"/>
            <w:vAlign w:val="center"/>
          </w:tcPr>
          <w:p>
            <w:pPr>
              <w:spacing w:line="360" w:lineRule="auto"/>
              <w:jc w:val="center"/>
              <w:rPr>
                <w:rFonts w:ascii="宋体" w:hAnsi="宋体"/>
                <w:sz w:val="24"/>
              </w:rPr>
            </w:pPr>
            <w:r>
              <w:rPr>
                <w:rFonts w:hint="eastAsia" w:ascii="宋体" w:hAnsi="宋体"/>
                <w:sz w:val="24"/>
              </w:rPr>
              <w:t>76</w:t>
            </w:r>
          </w:p>
        </w:tc>
        <w:tc>
          <w:tcPr>
            <w:tcW w:w="1501" w:type="dxa"/>
            <w:vAlign w:val="center"/>
          </w:tcPr>
          <w:p>
            <w:pPr>
              <w:spacing w:line="360" w:lineRule="auto"/>
              <w:jc w:val="center"/>
              <w:rPr>
                <w:rFonts w:ascii="宋体" w:hAnsi="宋体"/>
                <w:sz w:val="24"/>
              </w:rPr>
            </w:pPr>
            <w:r>
              <w:rPr>
                <w:rFonts w:hint="eastAsia" w:ascii="宋体" w:hAnsi="宋体"/>
                <w:sz w:val="24"/>
              </w:rPr>
              <w:t>70</w:t>
            </w:r>
          </w:p>
        </w:tc>
        <w:tc>
          <w:tcPr>
            <w:tcW w:w="1501" w:type="dxa"/>
            <w:vAlign w:val="center"/>
          </w:tcPr>
          <w:p>
            <w:pPr>
              <w:spacing w:line="360" w:lineRule="auto"/>
              <w:jc w:val="center"/>
              <w:rPr>
                <w:rFonts w:ascii="宋体" w:hAnsi="宋体"/>
                <w:sz w:val="24"/>
              </w:rPr>
            </w:pPr>
            <w:r>
              <w:rPr>
                <w:rFonts w:hint="eastAsia" w:ascii="宋体" w:hAnsi="宋体"/>
                <w:sz w:val="24"/>
              </w:rPr>
              <w:t>98%</w:t>
            </w:r>
          </w:p>
        </w:tc>
        <w:tc>
          <w:tcPr>
            <w:tcW w:w="1501" w:type="dxa"/>
            <w:vAlign w:val="center"/>
          </w:tcPr>
          <w:p>
            <w:pPr>
              <w:spacing w:line="360" w:lineRule="auto"/>
              <w:jc w:val="center"/>
              <w:rPr>
                <w:rFonts w:ascii="宋体" w:hAnsi="宋体"/>
                <w:color w:val="0C0C0C" w:themeColor="text1" w:themeTint="F2"/>
                <w:sz w:val="24"/>
              </w:rPr>
            </w:pPr>
            <w:r>
              <w:rPr>
                <w:rFonts w:hint="eastAsia" w:ascii="宋体" w:hAnsi="宋体"/>
                <w:color w:val="0C0C0C" w:themeColor="text1" w:themeTint="F2"/>
                <w:sz w:val="24"/>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94" w:type="dxa"/>
            <w:vAlign w:val="center"/>
          </w:tcPr>
          <w:p>
            <w:pPr>
              <w:spacing w:line="360" w:lineRule="auto"/>
              <w:jc w:val="center"/>
              <w:rPr>
                <w:rFonts w:ascii="宋体" w:hAnsi="宋体"/>
                <w:sz w:val="24"/>
              </w:rPr>
            </w:pPr>
            <w:r>
              <w:rPr>
                <w:rFonts w:hint="eastAsia" w:ascii="宋体" w:hAnsi="宋体"/>
                <w:sz w:val="24"/>
              </w:rPr>
              <w:t>电子商务</w:t>
            </w:r>
          </w:p>
        </w:tc>
        <w:tc>
          <w:tcPr>
            <w:tcW w:w="1108" w:type="dxa"/>
            <w:vAlign w:val="center"/>
          </w:tcPr>
          <w:p>
            <w:pPr>
              <w:spacing w:line="360" w:lineRule="auto"/>
              <w:jc w:val="center"/>
              <w:rPr>
                <w:rFonts w:ascii="宋体" w:hAnsi="宋体"/>
                <w:sz w:val="24"/>
              </w:rPr>
            </w:pPr>
            <w:r>
              <w:rPr>
                <w:rFonts w:hint="eastAsia" w:ascii="宋体" w:hAnsi="宋体"/>
                <w:sz w:val="24"/>
              </w:rPr>
              <w:t>27</w:t>
            </w:r>
          </w:p>
        </w:tc>
        <w:tc>
          <w:tcPr>
            <w:tcW w:w="1501" w:type="dxa"/>
            <w:vAlign w:val="center"/>
          </w:tcPr>
          <w:p>
            <w:pPr>
              <w:spacing w:line="360" w:lineRule="auto"/>
              <w:jc w:val="center"/>
              <w:rPr>
                <w:rFonts w:ascii="宋体" w:hAnsi="宋体"/>
                <w:sz w:val="24"/>
              </w:rPr>
            </w:pPr>
            <w:r>
              <w:rPr>
                <w:rFonts w:hint="eastAsia" w:ascii="宋体" w:hAnsi="宋体"/>
                <w:sz w:val="24"/>
              </w:rPr>
              <w:t>23</w:t>
            </w:r>
          </w:p>
        </w:tc>
        <w:tc>
          <w:tcPr>
            <w:tcW w:w="1501" w:type="dxa"/>
            <w:vAlign w:val="center"/>
          </w:tcPr>
          <w:p>
            <w:pPr>
              <w:spacing w:line="360" w:lineRule="auto"/>
              <w:jc w:val="center"/>
              <w:rPr>
                <w:rFonts w:ascii="宋体" w:hAnsi="宋体"/>
                <w:sz w:val="24"/>
              </w:rPr>
            </w:pPr>
            <w:r>
              <w:rPr>
                <w:rFonts w:hint="eastAsia" w:ascii="宋体" w:hAnsi="宋体"/>
                <w:sz w:val="24"/>
              </w:rPr>
              <w:t>97.0%</w:t>
            </w:r>
          </w:p>
        </w:tc>
        <w:tc>
          <w:tcPr>
            <w:tcW w:w="1501" w:type="dxa"/>
            <w:vAlign w:val="center"/>
          </w:tcPr>
          <w:p>
            <w:pPr>
              <w:spacing w:line="360" w:lineRule="auto"/>
              <w:jc w:val="center"/>
              <w:rPr>
                <w:rFonts w:ascii="宋体" w:hAnsi="宋体"/>
                <w:color w:val="0C0C0C" w:themeColor="text1" w:themeTint="F2"/>
                <w:sz w:val="24"/>
              </w:rPr>
            </w:pPr>
            <w:r>
              <w:rPr>
                <w:rFonts w:hint="eastAsia" w:ascii="宋体" w:hAnsi="宋体"/>
                <w:color w:val="0C0C0C" w:themeColor="text1" w:themeTint="F2"/>
                <w:sz w:val="24"/>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94" w:type="dxa"/>
            <w:vAlign w:val="center"/>
          </w:tcPr>
          <w:p>
            <w:pPr>
              <w:spacing w:line="360" w:lineRule="auto"/>
              <w:jc w:val="center"/>
              <w:rPr>
                <w:rFonts w:ascii="宋体" w:hAnsi="宋体"/>
                <w:sz w:val="24"/>
              </w:rPr>
            </w:pPr>
            <w:r>
              <w:rPr>
                <w:rFonts w:hint="eastAsia" w:ascii="宋体" w:hAnsi="宋体"/>
                <w:sz w:val="24"/>
              </w:rPr>
              <w:t>学前教育</w:t>
            </w:r>
          </w:p>
        </w:tc>
        <w:tc>
          <w:tcPr>
            <w:tcW w:w="1108" w:type="dxa"/>
            <w:vAlign w:val="center"/>
          </w:tcPr>
          <w:p>
            <w:pPr>
              <w:spacing w:line="360" w:lineRule="auto"/>
              <w:jc w:val="center"/>
              <w:rPr>
                <w:rFonts w:ascii="宋体" w:hAnsi="宋体"/>
                <w:sz w:val="24"/>
              </w:rPr>
            </w:pPr>
            <w:r>
              <w:rPr>
                <w:rFonts w:hint="eastAsia" w:ascii="宋体" w:hAnsi="宋体"/>
                <w:sz w:val="24"/>
              </w:rPr>
              <w:t>25</w:t>
            </w:r>
          </w:p>
        </w:tc>
        <w:tc>
          <w:tcPr>
            <w:tcW w:w="1501" w:type="dxa"/>
            <w:vAlign w:val="center"/>
          </w:tcPr>
          <w:p>
            <w:pPr>
              <w:spacing w:line="360" w:lineRule="auto"/>
              <w:jc w:val="center"/>
              <w:rPr>
                <w:rFonts w:ascii="宋体" w:hAnsi="宋体"/>
                <w:sz w:val="24"/>
              </w:rPr>
            </w:pPr>
            <w:r>
              <w:rPr>
                <w:rFonts w:hint="eastAsia" w:ascii="宋体" w:hAnsi="宋体"/>
                <w:sz w:val="24"/>
              </w:rPr>
              <w:t>24</w:t>
            </w:r>
          </w:p>
        </w:tc>
        <w:tc>
          <w:tcPr>
            <w:tcW w:w="1501" w:type="dxa"/>
            <w:vAlign w:val="center"/>
          </w:tcPr>
          <w:p>
            <w:pPr>
              <w:spacing w:line="360" w:lineRule="auto"/>
              <w:jc w:val="center"/>
              <w:rPr>
                <w:rFonts w:ascii="宋体" w:hAnsi="宋体"/>
                <w:sz w:val="24"/>
              </w:rPr>
            </w:pPr>
            <w:r>
              <w:rPr>
                <w:rFonts w:hint="eastAsia" w:ascii="宋体" w:hAnsi="宋体"/>
                <w:sz w:val="24"/>
              </w:rPr>
              <w:t>100.0%</w:t>
            </w:r>
          </w:p>
        </w:tc>
        <w:tc>
          <w:tcPr>
            <w:tcW w:w="1501" w:type="dxa"/>
            <w:vAlign w:val="center"/>
          </w:tcPr>
          <w:p>
            <w:pPr>
              <w:spacing w:line="360" w:lineRule="auto"/>
              <w:jc w:val="center"/>
              <w:rPr>
                <w:rFonts w:ascii="宋体" w:hAnsi="宋体"/>
                <w:color w:val="0C0C0C" w:themeColor="text1" w:themeTint="F2"/>
                <w:sz w:val="24"/>
              </w:rPr>
            </w:pPr>
            <w:r>
              <w:rPr>
                <w:rFonts w:hint="eastAsia" w:ascii="宋体" w:hAnsi="宋体"/>
                <w:color w:val="0C0C0C" w:themeColor="text1" w:themeTint="F2"/>
                <w:sz w:val="24"/>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94" w:type="dxa"/>
            <w:vAlign w:val="center"/>
          </w:tcPr>
          <w:p>
            <w:pPr>
              <w:spacing w:line="360" w:lineRule="auto"/>
              <w:jc w:val="center"/>
              <w:rPr>
                <w:rFonts w:ascii="宋体" w:hAnsi="宋体"/>
                <w:color w:val="0C0C0C" w:themeColor="text1" w:themeTint="F2"/>
                <w:sz w:val="24"/>
              </w:rPr>
            </w:pPr>
            <w:r>
              <w:rPr>
                <w:rFonts w:hint="eastAsia" w:ascii="宋体" w:hAnsi="宋体"/>
                <w:color w:val="0C0C0C" w:themeColor="text1" w:themeTint="F2"/>
                <w:sz w:val="24"/>
              </w:rPr>
              <w:t>美术设计与制作</w:t>
            </w:r>
          </w:p>
        </w:tc>
        <w:tc>
          <w:tcPr>
            <w:tcW w:w="1108" w:type="dxa"/>
            <w:vAlign w:val="center"/>
          </w:tcPr>
          <w:p>
            <w:pPr>
              <w:spacing w:line="360" w:lineRule="auto"/>
              <w:jc w:val="center"/>
              <w:rPr>
                <w:rFonts w:ascii="宋体" w:hAnsi="宋体"/>
                <w:sz w:val="24"/>
              </w:rPr>
            </w:pPr>
            <w:r>
              <w:rPr>
                <w:rFonts w:hint="eastAsia" w:ascii="宋体" w:hAnsi="宋体"/>
                <w:sz w:val="24"/>
              </w:rPr>
              <w:t>13</w:t>
            </w:r>
          </w:p>
        </w:tc>
        <w:tc>
          <w:tcPr>
            <w:tcW w:w="1501" w:type="dxa"/>
            <w:vAlign w:val="center"/>
          </w:tcPr>
          <w:p>
            <w:pPr>
              <w:spacing w:line="360" w:lineRule="auto"/>
              <w:jc w:val="center"/>
              <w:rPr>
                <w:rFonts w:ascii="宋体" w:hAnsi="宋体"/>
                <w:sz w:val="24"/>
              </w:rPr>
            </w:pPr>
            <w:r>
              <w:rPr>
                <w:rFonts w:hint="eastAsia" w:ascii="宋体" w:hAnsi="宋体"/>
                <w:sz w:val="24"/>
              </w:rPr>
              <w:t>10</w:t>
            </w:r>
          </w:p>
        </w:tc>
        <w:tc>
          <w:tcPr>
            <w:tcW w:w="1501" w:type="dxa"/>
            <w:vAlign w:val="center"/>
          </w:tcPr>
          <w:p>
            <w:pPr>
              <w:spacing w:line="360" w:lineRule="auto"/>
              <w:jc w:val="center"/>
              <w:rPr>
                <w:rFonts w:ascii="宋体" w:hAnsi="宋体"/>
                <w:sz w:val="24"/>
              </w:rPr>
            </w:pPr>
            <w:r>
              <w:rPr>
                <w:rFonts w:hint="eastAsia" w:ascii="宋体" w:hAnsi="宋体"/>
                <w:sz w:val="24"/>
              </w:rPr>
              <w:t>97.5%</w:t>
            </w:r>
          </w:p>
        </w:tc>
        <w:tc>
          <w:tcPr>
            <w:tcW w:w="1501" w:type="dxa"/>
            <w:vAlign w:val="center"/>
          </w:tcPr>
          <w:p>
            <w:pPr>
              <w:spacing w:line="360" w:lineRule="auto"/>
              <w:ind w:firstLine="480" w:firstLineChars="200"/>
              <w:rPr>
                <w:rFonts w:ascii="宋体" w:hAnsi="宋体"/>
                <w:color w:val="0C0C0C" w:themeColor="text1" w:themeTint="F2"/>
                <w:sz w:val="24"/>
              </w:rPr>
            </w:pPr>
            <w:r>
              <w:rPr>
                <w:rFonts w:hint="eastAsia" w:ascii="宋体" w:hAnsi="宋体"/>
                <w:color w:val="0C0C0C" w:themeColor="text1" w:themeTint="F2"/>
                <w:sz w:val="24"/>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94" w:type="dxa"/>
            <w:vAlign w:val="center"/>
          </w:tcPr>
          <w:p>
            <w:pPr>
              <w:spacing w:line="360" w:lineRule="auto"/>
              <w:jc w:val="center"/>
              <w:rPr>
                <w:rFonts w:ascii="宋体" w:hAnsi="宋体"/>
                <w:sz w:val="24"/>
              </w:rPr>
            </w:pPr>
            <w:r>
              <w:rPr>
                <w:rFonts w:hint="eastAsia" w:ascii="宋体" w:hAnsi="宋体"/>
                <w:sz w:val="24"/>
              </w:rPr>
              <w:t>美容美体</w:t>
            </w:r>
          </w:p>
        </w:tc>
        <w:tc>
          <w:tcPr>
            <w:tcW w:w="1108" w:type="dxa"/>
            <w:vAlign w:val="center"/>
          </w:tcPr>
          <w:p>
            <w:pPr>
              <w:spacing w:line="360" w:lineRule="auto"/>
              <w:jc w:val="center"/>
              <w:rPr>
                <w:rFonts w:ascii="宋体" w:hAnsi="宋体"/>
                <w:sz w:val="24"/>
              </w:rPr>
            </w:pPr>
            <w:r>
              <w:rPr>
                <w:rFonts w:hint="eastAsia" w:ascii="宋体" w:hAnsi="宋体"/>
                <w:sz w:val="24"/>
              </w:rPr>
              <w:t>41</w:t>
            </w:r>
          </w:p>
        </w:tc>
        <w:tc>
          <w:tcPr>
            <w:tcW w:w="1501" w:type="dxa"/>
            <w:vAlign w:val="center"/>
          </w:tcPr>
          <w:p>
            <w:pPr>
              <w:spacing w:line="360" w:lineRule="auto"/>
              <w:jc w:val="center"/>
              <w:rPr>
                <w:rFonts w:ascii="宋体" w:hAnsi="宋体"/>
                <w:sz w:val="24"/>
              </w:rPr>
            </w:pPr>
            <w:r>
              <w:rPr>
                <w:rFonts w:hint="eastAsia" w:ascii="宋体" w:hAnsi="宋体"/>
                <w:sz w:val="24"/>
              </w:rPr>
              <w:t>38</w:t>
            </w:r>
          </w:p>
        </w:tc>
        <w:tc>
          <w:tcPr>
            <w:tcW w:w="1501" w:type="dxa"/>
            <w:vAlign w:val="center"/>
          </w:tcPr>
          <w:p>
            <w:pPr>
              <w:spacing w:line="360" w:lineRule="auto"/>
              <w:jc w:val="center"/>
              <w:rPr>
                <w:rFonts w:ascii="宋体" w:hAnsi="宋体"/>
                <w:sz w:val="24"/>
              </w:rPr>
            </w:pPr>
            <w:r>
              <w:rPr>
                <w:rFonts w:hint="eastAsia" w:ascii="宋体" w:hAnsi="宋体"/>
                <w:sz w:val="24"/>
              </w:rPr>
              <w:t>99.5%</w:t>
            </w:r>
          </w:p>
        </w:tc>
        <w:tc>
          <w:tcPr>
            <w:tcW w:w="1501" w:type="dxa"/>
            <w:vAlign w:val="center"/>
          </w:tcPr>
          <w:p>
            <w:pPr>
              <w:spacing w:line="360" w:lineRule="auto"/>
              <w:jc w:val="center"/>
              <w:rPr>
                <w:rFonts w:ascii="宋体" w:hAnsi="宋体"/>
                <w:color w:val="0C0C0C" w:themeColor="text1" w:themeTint="F2"/>
                <w:sz w:val="24"/>
              </w:rPr>
            </w:pPr>
            <w:r>
              <w:rPr>
                <w:rFonts w:hint="eastAsia" w:ascii="宋体" w:hAnsi="宋体"/>
                <w:color w:val="0C0C0C" w:themeColor="text1" w:themeTint="F2"/>
                <w:sz w:val="24"/>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94" w:type="dxa"/>
            <w:vAlign w:val="center"/>
          </w:tcPr>
          <w:p>
            <w:pPr>
              <w:spacing w:line="360" w:lineRule="auto"/>
              <w:jc w:val="center"/>
              <w:rPr>
                <w:rFonts w:ascii="宋体" w:hAnsi="宋体"/>
                <w:sz w:val="24"/>
              </w:rPr>
            </w:pPr>
            <w:r>
              <w:rPr>
                <w:rFonts w:hint="eastAsia" w:ascii="宋体" w:hAnsi="宋体"/>
                <w:sz w:val="24"/>
              </w:rPr>
              <w:t>服装设计与工艺</w:t>
            </w:r>
          </w:p>
        </w:tc>
        <w:tc>
          <w:tcPr>
            <w:tcW w:w="1108" w:type="dxa"/>
            <w:vAlign w:val="center"/>
          </w:tcPr>
          <w:p>
            <w:pPr>
              <w:spacing w:line="360" w:lineRule="auto"/>
              <w:jc w:val="center"/>
              <w:rPr>
                <w:rFonts w:ascii="宋体" w:hAnsi="宋体"/>
                <w:sz w:val="24"/>
              </w:rPr>
            </w:pPr>
            <w:r>
              <w:rPr>
                <w:rFonts w:hint="eastAsia" w:ascii="宋体" w:hAnsi="宋体"/>
                <w:sz w:val="24"/>
              </w:rPr>
              <w:t>8</w:t>
            </w:r>
          </w:p>
        </w:tc>
        <w:tc>
          <w:tcPr>
            <w:tcW w:w="1501" w:type="dxa"/>
            <w:vAlign w:val="center"/>
          </w:tcPr>
          <w:p>
            <w:pPr>
              <w:spacing w:line="360" w:lineRule="auto"/>
              <w:jc w:val="center"/>
              <w:rPr>
                <w:rFonts w:ascii="宋体" w:hAnsi="宋体"/>
                <w:sz w:val="24"/>
              </w:rPr>
            </w:pPr>
            <w:r>
              <w:rPr>
                <w:rFonts w:hint="eastAsia" w:ascii="宋体" w:hAnsi="宋体"/>
                <w:sz w:val="24"/>
              </w:rPr>
              <w:t>7</w:t>
            </w:r>
          </w:p>
        </w:tc>
        <w:tc>
          <w:tcPr>
            <w:tcW w:w="1501" w:type="dxa"/>
            <w:vAlign w:val="center"/>
          </w:tcPr>
          <w:p>
            <w:pPr>
              <w:spacing w:line="360" w:lineRule="auto"/>
              <w:jc w:val="center"/>
              <w:rPr>
                <w:rFonts w:ascii="宋体" w:hAnsi="宋体"/>
                <w:sz w:val="24"/>
              </w:rPr>
            </w:pPr>
            <w:r>
              <w:rPr>
                <w:rFonts w:hint="eastAsia" w:ascii="宋体" w:hAnsi="宋体"/>
                <w:sz w:val="24"/>
              </w:rPr>
              <w:t>97.0%</w:t>
            </w:r>
          </w:p>
        </w:tc>
        <w:tc>
          <w:tcPr>
            <w:tcW w:w="1501" w:type="dxa"/>
            <w:vAlign w:val="center"/>
          </w:tcPr>
          <w:p>
            <w:pPr>
              <w:spacing w:line="360" w:lineRule="auto"/>
              <w:jc w:val="center"/>
              <w:rPr>
                <w:rFonts w:ascii="宋体" w:hAnsi="宋体"/>
                <w:color w:val="0C0C0C" w:themeColor="text1" w:themeTint="F2"/>
                <w:sz w:val="24"/>
              </w:rPr>
            </w:pPr>
            <w:r>
              <w:rPr>
                <w:rFonts w:hint="eastAsia" w:ascii="宋体" w:hAnsi="宋体"/>
                <w:color w:val="0C0C0C" w:themeColor="text1" w:themeTint="F2"/>
                <w:sz w:val="24"/>
              </w:rPr>
              <w:t>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94" w:type="dxa"/>
            <w:vAlign w:val="center"/>
          </w:tcPr>
          <w:p>
            <w:pPr>
              <w:spacing w:line="360" w:lineRule="auto"/>
              <w:jc w:val="center"/>
              <w:rPr>
                <w:rFonts w:ascii="宋体" w:hAnsi="宋体"/>
                <w:sz w:val="24"/>
              </w:rPr>
            </w:pPr>
            <w:r>
              <w:rPr>
                <w:rFonts w:hint="eastAsia" w:ascii="宋体" w:hAnsi="宋体"/>
                <w:sz w:val="24"/>
              </w:rPr>
              <w:t>美发与形象设计</w:t>
            </w:r>
          </w:p>
        </w:tc>
        <w:tc>
          <w:tcPr>
            <w:tcW w:w="1108" w:type="dxa"/>
            <w:vAlign w:val="center"/>
          </w:tcPr>
          <w:p>
            <w:pPr>
              <w:spacing w:line="360" w:lineRule="auto"/>
              <w:jc w:val="center"/>
              <w:rPr>
                <w:rFonts w:ascii="宋体" w:hAnsi="宋体"/>
                <w:sz w:val="24"/>
              </w:rPr>
            </w:pPr>
            <w:r>
              <w:rPr>
                <w:rFonts w:hint="eastAsia" w:ascii="宋体" w:hAnsi="宋体"/>
                <w:sz w:val="24"/>
              </w:rPr>
              <w:t>20</w:t>
            </w:r>
          </w:p>
        </w:tc>
        <w:tc>
          <w:tcPr>
            <w:tcW w:w="1501" w:type="dxa"/>
            <w:vAlign w:val="center"/>
          </w:tcPr>
          <w:p>
            <w:pPr>
              <w:spacing w:line="360" w:lineRule="auto"/>
              <w:jc w:val="center"/>
              <w:rPr>
                <w:rFonts w:ascii="宋体" w:hAnsi="宋体"/>
                <w:sz w:val="24"/>
              </w:rPr>
            </w:pPr>
            <w:r>
              <w:rPr>
                <w:rFonts w:hint="eastAsia" w:ascii="宋体" w:hAnsi="宋体"/>
                <w:sz w:val="24"/>
              </w:rPr>
              <w:t>17</w:t>
            </w:r>
          </w:p>
        </w:tc>
        <w:tc>
          <w:tcPr>
            <w:tcW w:w="1501" w:type="dxa"/>
            <w:vAlign w:val="center"/>
          </w:tcPr>
          <w:p>
            <w:pPr>
              <w:spacing w:line="360" w:lineRule="auto"/>
              <w:jc w:val="center"/>
              <w:rPr>
                <w:rFonts w:ascii="宋体" w:hAnsi="宋体"/>
                <w:sz w:val="24"/>
              </w:rPr>
            </w:pPr>
            <w:r>
              <w:rPr>
                <w:rFonts w:hint="eastAsia" w:ascii="宋体" w:hAnsi="宋体"/>
                <w:sz w:val="24"/>
              </w:rPr>
              <w:t>97.5%</w:t>
            </w:r>
          </w:p>
        </w:tc>
        <w:tc>
          <w:tcPr>
            <w:tcW w:w="1501" w:type="dxa"/>
            <w:vAlign w:val="center"/>
          </w:tcPr>
          <w:p>
            <w:pPr>
              <w:spacing w:line="360" w:lineRule="auto"/>
              <w:jc w:val="center"/>
              <w:rPr>
                <w:rFonts w:ascii="宋体" w:hAnsi="宋体"/>
                <w:color w:val="0C0C0C" w:themeColor="text1" w:themeTint="F2"/>
                <w:sz w:val="24"/>
              </w:rPr>
            </w:pPr>
            <w:r>
              <w:rPr>
                <w:rFonts w:hint="eastAsia" w:ascii="宋体" w:hAnsi="宋体"/>
                <w:color w:val="0C0C0C" w:themeColor="text1" w:themeTint="F2"/>
                <w:sz w:val="24"/>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94" w:type="dxa"/>
            <w:vAlign w:val="center"/>
          </w:tcPr>
          <w:p>
            <w:pPr>
              <w:spacing w:line="360" w:lineRule="auto"/>
              <w:jc w:val="center"/>
              <w:rPr>
                <w:rFonts w:ascii="宋体" w:hAnsi="宋体"/>
                <w:sz w:val="24"/>
              </w:rPr>
            </w:pPr>
            <w:r>
              <w:rPr>
                <w:rFonts w:hint="eastAsia" w:ascii="宋体" w:hAnsi="宋体"/>
                <w:sz w:val="24"/>
              </w:rPr>
              <w:t>计算机平面设计</w:t>
            </w:r>
          </w:p>
        </w:tc>
        <w:tc>
          <w:tcPr>
            <w:tcW w:w="1108" w:type="dxa"/>
            <w:vAlign w:val="center"/>
          </w:tcPr>
          <w:p>
            <w:pPr>
              <w:spacing w:line="360" w:lineRule="auto"/>
              <w:jc w:val="center"/>
              <w:rPr>
                <w:rFonts w:ascii="宋体" w:hAnsi="宋体"/>
                <w:sz w:val="24"/>
              </w:rPr>
            </w:pPr>
            <w:r>
              <w:rPr>
                <w:rFonts w:hint="eastAsia" w:ascii="宋体" w:hAnsi="宋体"/>
                <w:sz w:val="24"/>
              </w:rPr>
              <w:t>52</w:t>
            </w:r>
          </w:p>
        </w:tc>
        <w:tc>
          <w:tcPr>
            <w:tcW w:w="1501" w:type="dxa"/>
            <w:vAlign w:val="center"/>
          </w:tcPr>
          <w:p>
            <w:pPr>
              <w:spacing w:line="360" w:lineRule="auto"/>
              <w:jc w:val="center"/>
              <w:rPr>
                <w:rFonts w:ascii="宋体" w:hAnsi="宋体"/>
                <w:sz w:val="24"/>
              </w:rPr>
            </w:pPr>
            <w:r>
              <w:rPr>
                <w:rFonts w:hint="eastAsia" w:ascii="宋体" w:hAnsi="宋体"/>
                <w:sz w:val="24"/>
              </w:rPr>
              <w:t>42</w:t>
            </w:r>
          </w:p>
        </w:tc>
        <w:tc>
          <w:tcPr>
            <w:tcW w:w="1501" w:type="dxa"/>
            <w:vAlign w:val="center"/>
          </w:tcPr>
          <w:p>
            <w:pPr>
              <w:spacing w:line="360" w:lineRule="auto"/>
              <w:jc w:val="center"/>
              <w:rPr>
                <w:rFonts w:ascii="宋体" w:hAnsi="宋体"/>
                <w:sz w:val="24"/>
              </w:rPr>
            </w:pPr>
            <w:r>
              <w:rPr>
                <w:rFonts w:hint="eastAsia" w:ascii="宋体" w:hAnsi="宋体"/>
                <w:sz w:val="24"/>
              </w:rPr>
              <w:t>98.0%</w:t>
            </w:r>
          </w:p>
        </w:tc>
        <w:tc>
          <w:tcPr>
            <w:tcW w:w="1501" w:type="dxa"/>
            <w:vAlign w:val="center"/>
          </w:tcPr>
          <w:p>
            <w:pPr>
              <w:spacing w:line="360" w:lineRule="auto"/>
              <w:jc w:val="center"/>
              <w:rPr>
                <w:rFonts w:ascii="宋体" w:hAnsi="宋体"/>
                <w:sz w:val="24"/>
              </w:rPr>
            </w:pPr>
            <w:r>
              <w:rPr>
                <w:rFonts w:hint="eastAsia" w:ascii="宋体" w:hAnsi="宋体"/>
                <w:sz w:val="24"/>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94" w:type="dxa"/>
            <w:vAlign w:val="center"/>
          </w:tcPr>
          <w:p>
            <w:pPr>
              <w:spacing w:line="360" w:lineRule="auto"/>
              <w:jc w:val="center"/>
              <w:rPr>
                <w:rFonts w:ascii="宋体" w:hAnsi="宋体"/>
                <w:sz w:val="24"/>
              </w:rPr>
            </w:pPr>
            <w:r>
              <w:rPr>
                <w:rFonts w:hint="eastAsia" w:ascii="宋体" w:hAnsi="宋体"/>
                <w:sz w:val="24"/>
              </w:rPr>
              <w:t>中餐烹饪与营养膳食</w:t>
            </w:r>
          </w:p>
        </w:tc>
        <w:tc>
          <w:tcPr>
            <w:tcW w:w="1108" w:type="dxa"/>
            <w:vAlign w:val="center"/>
          </w:tcPr>
          <w:p>
            <w:pPr>
              <w:spacing w:line="360" w:lineRule="auto"/>
              <w:jc w:val="center"/>
              <w:rPr>
                <w:rFonts w:ascii="宋体" w:hAnsi="宋体"/>
                <w:sz w:val="24"/>
              </w:rPr>
            </w:pPr>
            <w:r>
              <w:rPr>
                <w:rFonts w:hint="eastAsia" w:ascii="宋体" w:hAnsi="宋体"/>
                <w:sz w:val="24"/>
              </w:rPr>
              <w:t>109</w:t>
            </w:r>
          </w:p>
        </w:tc>
        <w:tc>
          <w:tcPr>
            <w:tcW w:w="1501" w:type="dxa"/>
            <w:vAlign w:val="center"/>
          </w:tcPr>
          <w:p>
            <w:pPr>
              <w:spacing w:line="360" w:lineRule="auto"/>
              <w:jc w:val="center"/>
              <w:rPr>
                <w:rFonts w:ascii="宋体" w:hAnsi="宋体"/>
                <w:sz w:val="24"/>
              </w:rPr>
            </w:pPr>
            <w:r>
              <w:rPr>
                <w:rFonts w:hint="eastAsia" w:ascii="宋体" w:hAnsi="宋体"/>
                <w:sz w:val="24"/>
              </w:rPr>
              <w:t>105</w:t>
            </w:r>
          </w:p>
        </w:tc>
        <w:tc>
          <w:tcPr>
            <w:tcW w:w="1501" w:type="dxa"/>
            <w:vAlign w:val="center"/>
          </w:tcPr>
          <w:p>
            <w:pPr>
              <w:spacing w:line="360" w:lineRule="auto"/>
              <w:jc w:val="center"/>
              <w:rPr>
                <w:rFonts w:ascii="宋体" w:hAnsi="宋体"/>
                <w:sz w:val="24"/>
              </w:rPr>
            </w:pPr>
            <w:r>
              <w:rPr>
                <w:rFonts w:hint="eastAsia" w:ascii="宋体" w:hAnsi="宋体"/>
                <w:sz w:val="24"/>
              </w:rPr>
              <w:t>100.0%</w:t>
            </w:r>
          </w:p>
        </w:tc>
        <w:tc>
          <w:tcPr>
            <w:tcW w:w="1501" w:type="dxa"/>
            <w:vAlign w:val="center"/>
          </w:tcPr>
          <w:p>
            <w:pPr>
              <w:spacing w:line="360" w:lineRule="auto"/>
              <w:jc w:val="center"/>
              <w:rPr>
                <w:rFonts w:ascii="宋体" w:hAnsi="宋体"/>
                <w:sz w:val="24"/>
              </w:rPr>
            </w:pPr>
            <w:r>
              <w:rPr>
                <w:rFonts w:hint="eastAsia" w:ascii="宋体" w:hAnsi="宋体"/>
                <w:sz w:val="24"/>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94" w:type="dxa"/>
            <w:vAlign w:val="center"/>
          </w:tcPr>
          <w:p>
            <w:pPr>
              <w:spacing w:line="360" w:lineRule="auto"/>
              <w:jc w:val="center"/>
              <w:rPr>
                <w:rFonts w:ascii="宋体" w:hAnsi="宋体"/>
                <w:sz w:val="24"/>
              </w:rPr>
            </w:pPr>
            <w:r>
              <w:rPr>
                <w:rFonts w:hint="eastAsia" w:ascii="宋体" w:hAnsi="宋体"/>
                <w:sz w:val="24"/>
              </w:rPr>
              <w:t>计算机网络技术</w:t>
            </w:r>
          </w:p>
        </w:tc>
        <w:tc>
          <w:tcPr>
            <w:tcW w:w="1108" w:type="dxa"/>
            <w:vAlign w:val="center"/>
          </w:tcPr>
          <w:p>
            <w:pPr>
              <w:spacing w:line="360" w:lineRule="auto"/>
              <w:jc w:val="center"/>
              <w:rPr>
                <w:rFonts w:ascii="宋体" w:hAnsi="宋体"/>
                <w:sz w:val="24"/>
              </w:rPr>
            </w:pPr>
            <w:r>
              <w:rPr>
                <w:rFonts w:hint="eastAsia" w:ascii="宋体" w:hAnsi="宋体"/>
                <w:sz w:val="24"/>
              </w:rPr>
              <w:t>6</w:t>
            </w:r>
          </w:p>
        </w:tc>
        <w:tc>
          <w:tcPr>
            <w:tcW w:w="1501" w:type="dxa"/>
            <w:vAlign w:val="center"/>
          </w:tcPr>
          <w:p>
            <w:pPr>
              <w:spacing w:line="360" w:lineRule="auto"/>
              <w:jc w:val="center"/>
              <w:rPr>
                <w:rFonts w:ascii="宋体" w:hAnsi="宋体"/>
                <w:sz w:val="24"/>
              </w:rPr>
            </w:pPr>
            <w:r>
              <w:rPr>
                <w:rFonts w:hint="eastAsia" w:ascii="宋体" w:hAnsi="宋体"/>
                <w:sz w:val="24"/>
              </w:rPr>
              <w:t>5</w:t>
            </w:r>
          </w:p>
        </w:tc>
        <w:tc>
          <w:tcPr>
            <w:tcW w:w="1501" w:type="dxa"/>
            <w:vAlign w:val="center"/>
          </w:tcPr>
          <w:p>
            <w:pPr>
              <w:spacing w:line="360" w:lineRule="auto"/>
              <w:jc w:val="center"/>
              <w:rPr>
                <w:rFonts w:ascii="宋体" w:hAnsi="宋体"/>
                <w:sz w:val="24"/>
              </w:rPr>
            </w:pPr>
            <w:r>
              <w:rPr>
                <w:rFonts w:hint="eastAsia" w:ascii="宋体" w:hAnsi="宋体"/>
                <w:sz w:val="24"/>
              </w:rPr>
              <w:t>98.5%</w:t>
            </w:r>
          </w:p>
        </w:tc>
        <w:tc>
          <w:tcPr>
            <w:tcW w:w="1501" w:type="dxa"/>
            <w:vAlign w:val="center"/>
          </w:tcPr>
          <w:p>
            <w:pPr>
              <w:spacing w:line="360" w:lineRule="auto"/>
              <w:jc w:val="center"/>
              <w:rPr>
                <w:rFonts w:ascii="宋体" w:hAnsi="宋体"/>
                <w:sz w:val="24"/>
              </w:rPr>
            </w:pPr>
            <w:r>
              <w:rPr>
                <w:rFonts w:hint="eastAsia" w:ascii="宋体" w:hAnsi="宋体"/>
                <w:sz w:val="24"/>
              </w:rPr>
              <w:t>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94" w:type="dxa"/>
            <w:vAlign w:val="center"/>
          </w:tcPr>
          <w:p>
            <w:pPr>
              <w:spacing w:line="360" w:lineRule="auto"/>
              <w:jc w:val="center"/>
              <w:rPr>
                <w:rFonts w:ascii="宋体" w:hAnsi="宋体"/>
                <w:sz w:val="24"/>
              </w:rPr>
            </w:pPr>
            <w:r>
              <w:rPr>
                <w:rFonts w:hint="eastAsia" w:ascii="宋体" w:hAnsi="宋体"/>
                <w:sz w:val="24"/>
              </w:rPr>
              <w:t>计算机应用</w:t>
            </w:r>
          </w:p>
        </w:tc>
        <w:tc>
          <w:tcPr>
            <w:tcW w:w="1108" w:type="dxa"/>
            <w:vAlign w:val="center"/>
          </w:tcPr>
          <w:p>
            <w:pPr>
              <w:spacing w:line="360" w:lineRule="auto"/>
              <w:jc w:val="center"/>
              <w:rPr>
                <w:rFonts w:ascii="宋体" w:hAnsi="宋体"/>
                <w:sz w:val="24"/>
              </w:rPr>
            </w:pPr>
            <w:r>
              <w:rPr>
                <w:rFonts w:hint="eastAsia" w:ascii="宋体" w:hAnsi="宋体"/>
                <w:sz w:val="24"/>
              </w:rPr>
              <w:t>5</w:t>
            </w:r>
          </w:p>
        </w:tc>
        <w:tc>
          <w:tcPr>
            <w:tcW w:w="1501" w:type="dxa"/>
            <w:vAlign w:val="center"/>
          </w:tcPr>
          <w:p>
            <w:pPr>
              <w:spacing w:line="360" w:lineRule="auto"/>
              <w:jc w:val="center"/>
              <w:rPr>
                <w:rFonts w:ascii="宋体" w:hAnsi="宋体"/>
                <w:sz w:val="24"/>
              </w:rPr>
            </w:pPr>
            <w:r>
              <w:rPr>
                <w:rFonts w:hint="eastAsia" w:ascii="宋体" w:hAnsi="宋体"/>
                <w:sz w:val="24"/>
              </w:rPr>
              <w:t>4</w:t>
            </w:r>
          </w:p>
        </w:tc>
        <w:tc>
          <w:tcPr>
            <w:tcW w:w="1501" w:type="dxa"/>
            <w:vAlign w:val="center"/>
          </w:tcPr>
          <w:p>
            <w:pPr>
              <w:spacing w:line="360" w:lineRule="auto"/>
              <w:jc w:val="center"/>
              <w:rPr>
                <w:rFonts w:ascii="宋体" w:hAnsi="宋体"/>
                <w:sz w:val="24"/>
              </w:rPr>
            </w:pPr>
            <w:r>
              <w:rPr>
                <w:rFonts w:hint="eastAsia" w:ascii="宋体" w:hAnsi="宋体"/>
                <w:sz w:val="24"/>
              </w:rPr>
              <w:t>98%</w:t>
            </w:r>
          </w:p>
        </w:tc>
        <w:tc>
          <w:tcPr>
            <w:tcW w:w="1501" w:type="dxa"/>
            <w:vAlign w:val="center"/>
          </w:tcPr>
          <w:p>
            <w:pPr>
              <w:spacing w:line="360" w:lineRule="auto"/>
              <w:jc w:val="center"/>
              <w:rPr>
                <w:rFonts w:ascii="宋体" w:hAnsi="宋体"/>
                <w:sz w:val="24"/>
              </w:rPr>
            </w:pPr>
            <w:r>
              <w:rPr>
                <w:rFonts w:hint="eastAsia" w:ascii="宋体" w:hAnsi="宋体"/>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94" w:type="dxa"/>
            <w:vAlign w:val="center"/>
          </w:tcPr>
          <w:p>
            <w:pPr>
              <w:spacing w:line="360" w:lineRule="auto"/>
              <w:jc w:val="center"/>
              <w:rPr>
                <w:rFonts w:ascii="宋体" w:hAnsi="宋体"/>
                <w:sz w:val="24"/>
              </w:rPr>
            </w:pPr>
            <w:r>
              <w:rPr>
                <w:rFonts w:hint="eastAsia" w:ascii="宋体" w:hAnsi="宋体"/>
                <w:sz w:val="24"/>
              </w:rPr>
              <w:t>商务韩语</w:t>
            </w:r>
          </w:p>
        </w:tc>
        <w:tc>
          <w:tcPr>
            <w:tcW w:w="1108" w:type="dxa"/>
            <w:vAlign w:val="center"/>
          </w:tcPr>
          <w:p>
            <w:pPr>
              <w:spacing w:line="360" w:lineRule="auto"/>
              <w:jc w:val="center"/>
              <w:rPr>
                <w:rFonts w:ascii="宋体" w:hAnsi="宋体"/>
                <w:color w:val="FF0000"/>
                <w:sz w:val="24"/>
              </w:rPr>
            </w:pPr>
            <w:r>
              <w:rPr>
                <w:rFonts w:hint="eastAsia" w:ascii="宋体" w:hAnsi="宋体"/>
                <w:sz w:val="24"/>
              </w:rPr>
              <w:t>12</w:t>
            </w:r>
          </w:p>
        </w:tc>
        <w:tc>
          <w:tcPr>
            <w:tcW w:w="1501" w:type="dxa"/>
            <w:vAlign w:val="center"/>
          </w:tcPr>
          <w:p>
            <w:pPr>
              <w:spacing w:line="360" w:lineRule="auto"/>
              <w:jc w:val="center"/>
              <w:rPr>
                <w:rFonts w:ascii="宋体" w:hAnsi="宋体"/>
                <w:sz w:val="24"/>
              </w:rPr>
            </w:pPr>
            <w:r>
              <w:rPr>
                <w:rFonts w:hint="eastAsia" w:ascii="宋体" w:hAnsi="宋体"/>
                <w:sz w:val="24"/>
              </w:rPr>
              <w:t>9</w:t>
            </w:r>
          </w:p>
        </w:tc>
        <w:tc>
          <w:tcPr>
            <w:tcW w:w="1501" w:type="dxa"/>
            <w:vAlign w:val="center"/>
          </w:tcPr>
          <w:p>
            <w:pPr>
              <w:spacing w:line="360" w:lineRule="auto"/>
              <w:jc w:val="center"/>
              <w:rPr>
                <w:rFonts w:ascii="宋体" w:hAnsi="宋体"/>
                <w:sz w:val="24"/>
              </w:rPr>
            </w:pPr>
            <w:r>
              <w:rPr>
                <w:rFonts w:hint="eastAsia" w:ascii="宋体" w:hAnsi="宋体"/>
                <w:sz w:val="24"/>
              </w:rPr>
              <w:t>97.5%</w:t>
            </w:r>
          </w:p>
        </w:tc>
        <w:tc>
          <w:tcPr>
            <w:tcW w:w="1501" w:type="dxa"/>
            <w:vAlign w:val="center"/>
          </w:tcPr>
          <w:p>
            <w:pPr>
              <w:spacing w:line="360" w:lineRule="auto"/>
              <w:jc w:val="center"/>
              <w:rPr>
                <w:rFonts w:ascii="宋体" w:hAnsi="宋体"/>
                <w:sz w:val="24"/>
              </w:rPr>
            </w:pPr>
            <w:r>
              <w:rPr>
                <w:rFonts w:hint="eastAsia" w:ascii="宋体" w:hAnsi="宋体"/>
                <w:sz w:val="24"/>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94" w:type="dxa"/>
            <w:vAlign w:val="center"/>
          </w:tcPr>
          <w:p>
            <w:pPr>
              <w:spacing w:line="360" w:lineRule="auto"/>
              <w:jc w:val="center"/>
              <w:rPr>
                <w:rFonts w:ascii="宋体" w:hAnsi="宋体"/>
                <w:color w:val="0C0C0C" w:themeColor="text1" w:themeTint="F2"/>
                <w:sz w:val="24"/>
              </w:rPr>
            </w:pPr>
            <w:r>
              <w:rPr>
                <w:rFonts w:hint="eastAsia" w:ascii="宋体" w:hAnsi="宋体"/>
                <w:color w:val="0C0C0C" w:themeColor="text1" w:themeTint="F2"/>
                <w:sz w:val="24"/>
              </w:rPr>
              <w:t>焊接技术</w:t>
            </w:r>
          </w:p>
        </w:tc>
        <w:tc>
          <w:tcPr>
            <w:tcW w:w="1108" w:type="dxa"/>
            <w:vAlign w:val="center"/>
          </w:tcPr>
          <w:p>
            <w:pPr>
              <w:spacing w:line="360" w:lineRule="auto"/>
              <w:jc w:val="center"/>
              <w:rPr>
                <w:rFonts w:ascii="宋体" w:hAnsi="宋体"/>
                <w:sz w:val="24"/>
              </w:rPr>
            </w:pPr>
            <w:r>
              <w:rPr>
                <w:rFonts w:hint="eastAsia" w:ascii="宋体" w:hAnsi="宋体"/>
                <w:sz w:val="24"/>
              </w:rPr>
              <w:t>8</w:t>
            </w:r>
          </w:p>
        </w:tc>
        <w:tc>
          <w:tcPr>
            <w:tcW w:w="1501" w:type="dxa"/>
            <w:vAlign w:val="center"/>
          </w:tcPr>
          <w:p>
            <w:pPr>
              <w:spacing w:line="360" w:lineRule="auto"/>
              <w:jc w:val="center"/>
              <w:rPr>
                <w:rFonts w:ascii="宋体" w:hAnsi="宋体"/>
                <w:sz w:val="24"/>
              </w:rPr>
            </w:pPr>
            <w:r>
              <w:rPr>
                <w:rFonts w:hint="eastAsia" w:ascii="宋体" w:hAnsi="宋体"/>
                <w:sz w:val="24"/>
              </w:rPr>
              <w:t>6</w:t>
            </w:r>
          </w:p>
        </w:tc>
        <w:tc>
          <w:tcPr>
            <w:tcW w:w="1501" w:type="dxa"/>
            <w:vAlign w:val="center"/>
          </w:tcPr>
          <w:p>
            <w:pPr>
              <w:spacing w:line="360" w:lineRule="auto"/>
              <w:jc w:val="center"/>
              <w:rPr>
                <w:rFonts w:ascii="宋体" w:hAnsi="宋体"/>
                <w:sz w:val="24"/>
              </w:rPr>
            </w:pPr>
            <w:r>
              <w:rPr>
                <w:rFonts w:hint="eastAsia" w:ascii="宋体" w:hAnsi="宋体"/>
                <w:sz w:val="24"/>
              </w:rPr>
              <w:t>96.0%</w:t>
            </w:r>
          </w:p>
        </w:tc>
        <w:tc>
          <w:tcPr>
            <w:tcW w:w="1501" w:type="dxa"/>
            <w:vAlign w:val="center"/>
          </w:tcPr>
          <w:p>
            <w:pPr>
              <w:spacing w:line="360" w:lineRule="auto"/>
              <w:jc w:val="center"/>
              <w:rPr>
                <w:rFonts w:ascii="宋体" w:hAnsi="宋体"/>
                <w:sz w:val="24"/>
              </w:rPr>
            </w:pPr>
            <w:r>
              <w:rPr>
                <w:rFonts w:hint="eastAsia" w:ascii="宋体" w:hAnsi="宋体"/>
                <w:sz w:val="24"/>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94" w:type="dxa"/>
            <w:vAlign w:val="center"/>
          </w:tcPr>
          <w:p>
            <w:pPr>
              <w:spacing w:line="360" w:lineRule="auto"/>
              <w:jc w:val="center"/>
              <w:rPr>
                <w:rFonts w:ascii="宋体" w:hAnsi="宋体"/>
                <w:sz w:val="24"/>
              </w:rPr>
            </w:pPr>
            <w:r>
              <w:rPr>
                <w:rFonts w:hint="eastAsia" w:ascii="宋体" w:hAnsi="宋体"/>
                <w:sz w:val="24"/>
              </w:rPr>
              <w:t>机电技术应用</w:t>
            </w:r>
          </w:p>
        </w:tc>
        <w:tc>
          <w:tcPr>
            <w:tcW w:w="1108" w:type="dxa"/>
            <w:vAlign w:val="center"/>
          </w:tcPr>
          <w:p>
            <w:pPr>
              <w:spacing w:line="360" w:lineRule="auto"/>
              <w:jc w:val="center"/>
              <w:rPr>
                <w:rFonts w:ascii="宋体" w:hAnsi="宋体"/>
                <w:sz w:val="24"/>
              </w:rPr>
            </w:pPr>
            <w:r>
              <w:rPr>
                <w:rFonts w:hint="eastAsia" w:ascii="宋体" w:hAnsi="宋体"/>
                <w:sz w:val="24"/>
              </w:rPr>
              <w:t>21</w:t>
            </w:r>
          </w:p>
        </w:tc>
        <w:tc>
          <w:tcPr>
            <w:tcW w:w="1501" w:type="dxa"/>
            <w:vAlign w:val="center"/>
          </w:tcPr>
          <w:p>
            <w:pPr>
              <w:spacing w:line="360" w:lineRule="auto"/>
              <w:jc w:val="center"/>
              <w:rPr>
                <w:rFonts w:ascii="宋体" w:hAnsi="宋体"/>
                <w:sz w:val="24"/>
              </w:rPr>
            </w:pPr>
            <w:r>
              <w:rPr>
                <w:rFonts w:hint="eastAsia" w:ascii="宋体" w:hAnsi="宋体"/>
                <w:sz w:val="24"/>
              </w:rPr>
              <w:t>19</w:t>
            </w:r>
          </w:p>
        </w:tc>
        <w:tc>
          <w:tcPr>
            <w:tcW w:w="1501" w:type="dxa"/>
            <w:vAlign w:val="center"/>
          </w:tcPr>
          <w:p>
            <w:pPr>
              <w:spacing w:line="360" w:lineRule="auto"/>
              <w:jc w:val="center"/>
              <w:rPr>
                <w:rFonts w:ascii="宋体" w:hAnsi="宋体"/>
                <w:sz w:val="24"/>
              </w:rPr>
            </w:pPr>
            <w:r>
              <w:rPr>
                <w:rFonts w:hint="eastAsia" w:ascii="宋体" w:hAnsi="宋体"/>
                <w:sz w:val="24"/>
              </w:rPr>
              <w:t>97.0%</w:t>
            </w:r>
          </w:p>
        </w:tc>
        <w:tc>
          <w:tcPr>
            <w:tcW w:w="1501" w:type="dxa"/>
            <w:vAlign w:val="center"/>
          </w:tcPr>
          <w:p>
            <w:pPr>
              <w:spacing w:line="360" w:lineRule="auto"/>
              <w:jc w:val="center"/>
              <w:rPr>
                <w:rFonts w:ascii="宋体" w:hAnsi="宋体"/>
                <w:sz w:val="24"/>
              </w:rPr>
            </w:pPr>
            <w:r>
              <w:rPr>
                <w:rFonts w:hint="eastAsia" w:ascii="宋体" w:hAnsi="宋体"/>
                <w:sz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94" w:type="dxa"/>
            <w:vAlign w:val="center"/>
          </w:tcPr>
          <w:p>
            <w:pPr>
              <w:spacing w:line="360" w:lineRule="auto"/>
              <w:jc w:val="center"/>
              <w:rPr>
                <w:rFonts w:ascii="宋体" w:hAnsi="宋体"/>
                <w:sz w:val="24"/>
              </w:rPr>
            </w:pPr>
            <w:r>
              <w:rPr>
                <w:rFonts w:hint="eastAsia" w:ascii="宋体" w:hAnsi="宋体"/>
                <w:sz w:val="24"/>
              </w:rPr>
              <w:t>汽车运用与维修</w:t>
            </w:r>
          </w:p>
        </w:tc>
        <w:tc>
          <w:tcPr>
            <w:tcW w:w="1108" w:type="dxa"/>
            <w:vAlign w:val="center"/>
          </w:tcPr>
          <w:p>
            <w:pPr>
              <w:spacing w:line="360" w:lineRule="auto"/>
              <w:jc w:val="center"/>
              <w:rPr>
                <w:rFonts w:ascii="宋体" w:hAnsi="宋体"/>
                <w:sz w:val="24"/>
              </w:rPr>
            </w:pPr>
            <w:r>
              <w:rPr>
                <w:rFonts w:hint="eastAsia" w:ascii="宋体" w:hAnsi="宋体"/>
                <w:sz w:val="24"/>
              </w:rPr>
              <w:t>102</w:t>
            </w:r>
          </w:p>
        </w:tc>
        <w:tc>
          <w:tcPr>
            <w:tcW w:w="1501" w:type="dxa"/>
            <w:vAlign w:val="center"/>
          </w:tcPr>
          <w:p>
            <w:pPr>
              <w:spacing w:line="360" w:lineRule="auto"/>
              <w:jc w:val="center"/>
              <w:rPr>
                <w:rFonts w:ascii="宋体" w:hAnsi="宋体"/>
                <w:sz w:val="24"/>
              </w:rPr>
            </w:pPr>
            <w:r>
              <w:rPr>
                <w:rFonts w:hint="eastAsia" w:ascii="宋体" w:hAnsi="宋体"/>
                <w:sz w:val="24"/>
              </w:rPr>
              <w:t>94</w:t>
            </w:r>
          </w:p>
        </w:tc>
        <w:tc>
          <w:tcPr>
            <w:tcW w:w="1501" w:type="dxa"/>
            <w:vAlign w:val="center"/>
          </w:tcPr>
          <w:p>
            <w:pPr>
              <w:spacing w:line="360" w:lineRule="auto"/>
              <w:jc w:val="center"/>
              <w:rPr>
                <w:rFonts w:ascii="宋体" w:hAnsi="宋体"/>
                <w:sz w:val="24"/>
              </w:rPr>
            </w:pPr>
            <w:r>
              <w:rPr>
                <w:rFonts w:hint="eastAsia" w:ascii="宋体" w:hAnsi="宋体"/>
                <w:sz w:val="24"/>
              </w:rPr>
              <w:t>99.0%</w:t>
            </w:r>
          </w:p>
        </w:tc>
        <w:tc>
          <w:tcPr>
            <w:tcW w:w="1501" w:type="dxa"/>
            <w:vAlign w:val="center"/>
          </w:tcPr>
          <w:p>
            <w:pPr>
              <w:spacing w:line="360" w:lineRule="auto"/>
              <w:jc w:val="center"/>
              <w:rPr>
                <w:rFonts w:ascii="宋体" w:hAnsi="宋体"/>
                <w:sz w:val="24"/>
              </w:rPr>
            </w:pPr>
            <w:r>
              <w:rPr>
                <w:rFonts w:hint="eastAsia" w:ascii="宋体" w:hAnsi="宋体"/>
                <w:sz w:val="24"/>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94" w:type="dxa"/>
            <w:vAlign w:val="center"/>
          </w:tcPr>
          <w:p>
            <w:pPr>
              <w:spacing w:line="360" w:lineRule="auto"/>
              <w:jc w:val="center"/>
              <w:rPr>
                <w:rFonts w:ascii="宋体" w:hAnsi="宋体"/>
                <w:sz w:val="24"/>
              </w:rPr>
            </w:pPr>
            <w:r>
              <w:rPr>
                <w:rFonts w:hint="eastAsia" w:ascii="宋体" w:hAnsi="宋体"/>
                <w:sz w:val="24"/>
              </w:rPr>
              <w:t>数控技术与应用</w:t>
            </w:r>
          </w:p>
        </w:tc>
        <w:tc>
          <w:tcPr>
            <w:tcW w:w="1108" w:type="dxa"/>
            <w:vAlign w:val="center"/>
          </w:tcPr>
          <w:p>
            <w:pPr>
              <w:spacing w:line="360" w:lineRule="auto"/>
              <w:jc w:val="center"/>
              <w:rPr>
                <w:rFonts w:ascii="宋体" w:hAnsi="宋体"/>
                <w:sz w:val="24"/>
              </w:rPr>
            </w:pPr>
            <w:r>
              <w:rPr>
                <w:rFonts w:hint="eastAsia" w:ascii="宋体" w:hAnsi="宋体"/>
                <w:sz w:val="24"/>
              </w:rPr>
              <w:t>21</w:t>
            </w:r>
          </w:p>
        </w:tc>
        <w:tc>
          <w:tcPr>
            <w:tcW w:w="1501" w:type="dxa"/>
            <w:vAlign w:val="center"/>
          </w:tcPr>
          <w:p>
            <w:pPr>
              <w:spacing w:line="360" w:lineRule="auto"/>
              <w:jc w:val="center"/>
              <w:rPr>
                <w:rFonts w:ascii="宋体" w:hAnsi="宋体"/>
                <w:sz w:val="24"/>
              </w:rPr>
            </w:pPr>
            <w:r>
              <w:rPr>
                <w:rFonts w:hint="eastAsia" w:ascii="宋体" w:hAnsi="宋体"/>
                <w:sz w:val="24"/>
              </w:rPr>
              <w:t>19</w:t>
            </w:r>
          </w:p>
        </w:tc>
        <w:tc>
          <w:tcPr>
            <w:tcW w:w="1501" w:type="dxa"/>
            <w:vAlign w:val="center"/>
          </w:tcPr>
          <w:p>
            <w:pPr>
              <w:spacing w:line="360" w:lineRule="auto"/>
              <w:jc w:val="center"/>
              <w:rPr>
                <w:rFonts w:ascii="宋体" w:hAnsi="宋体"/>
                <w:sz w:val="24"/>
              </w:rPr>
            </w:pPr>
            <w:r>
              <w:rPr>
                <w:rFonts w:hint="eastAsia" w:ascii="宋体" w:hAnsi="宋体"/>
                <w:sz w:val="24"/>
              </w:rPr>
              <w:t>98.0%</w:t>
            </w:r>
          </w:p>
        </w:tc>
        <w:tc>
          <w:tcPr>
            <w:tcW w:w="1501" w:type="dxa"/>
            <w:vAlign w:val="center"/>
          </w:tcPr>
          <w:p>
            <w:pPr>
              <w:spacing w:line="360" w:lineRule="auto"/>
              <w:jc w:val="center"/>
              <w:rPr>
                <w:rFonts w:ascii="宋体" w:hAnsi="宋体"/>
                <w:sz w:val="24"/>
              </w:rPr>
            </w:pPr>
            <w:r>
              <w:rPr>
                <w:rFonts w:hint="eastAsia" w:ascii="宋体" w:hAnsi="宋体"/>
                <w:sz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94" w:type="dxa"/>
            <w:vAlign w:val="center"/>
          </w:tcPr>
          <w:p>
            <w:pPr>
              <w:spacing w:line="360" w:lineRule="auto"/>
              <w:jc w:val="center"/>
              <w:rPr>
                <w:rFonts w:ascii="宋体" w:hAnsi="宋体"/>
                <w:sz w:val="24"/>
              </w:rPr>
            </w:pPr>
            <w:r>
              <w:rPr>
                <w:rFonts w:hint="eastAsia" w:ascii="宋体" w:hAnsi="宋体"/>
                <w:sz w:val="24"/>
              </w:rPr>
              <w:t>模具制造技术</w:t>
            </w:r>
          </w:p>
        </w:tc>
        <w:tc>
          <w:tcPr>
            <w:tcW w:w="1108" w:type="dxa"/>
            <w:vAlign w:val="center"/>
          </w:tcPr>
          <w:p>
            <w:pPr>
              <w:spacing w:line="360" w:lineRule="auto"/>
              <w:jc w:val="center"/>
              <w:rPr>
                <w:rFonts w:ascii="宋体" w:hAnsi="宋体"/>
                <w:sz w:val="24"/>
              </w:rPr>
            </w:pPr>
            <w:r>
              <w:rPr>
                <w:rFonts w:hint="eastAsia" w:ascii="宋体" w:hAnsi="宋体"/>
                <w:sz w:val="24"/>
              </w:rPr>
              <w:t>8</w:t>
            </w:r>
          </w:p>
        </w:tc>
        <w:tc>
          <w:tcPr>
            <w:tcW w:w="1501" w:type="dxa"/>
            <w:vAlign w:val="center"/>
          </w:tcPr>
          <w:p>
            <w:pPr>
              <w:spacing w:line="360" w:lineRule="auto"/>
              <w:jc w:val="center"/>
              <w:rPr>
                <w:rFonts w:ascii="宋体" w:hAnsi="宋体"/>
                <w:sz w:val="24"/>
              </w:rPr>
            </w:pPr>
            <w:r>
              <w:rPr>
                <w:rFonts w:hint="eastAsia" w:ascii="宋体" w:hAnsi="宋体"/>
                <w:sz w:val="24"/>
              </w:rPr>
              <w:t>7</w:t>
            </w:r>
          </w:p>
        </w:tc>
        <w:tc>
          <w:tcPr>
            <w:tcW w:w="1501" w:type="dxa"/>
            <w:vAlign w:val="center"/>
          </w:tcPr>
          <w:p>
            <w:pPr>
              <w:spacing w:line="360" w:lineRule="auto"/>
              <w:jc w:val="center"/>
              <w:rPr>
                <w:rFonts w:ascii="宋体" w:hAnsi="宋体"/>
                <w:sz w:val="24"/>
              </w:rPr>
            </w:pPr>
            <w:r>
              <w:rPr>
                <w:rFonts w:hint="eastAsia" w:ascii="宋体" w:hAnsi="宋体"/>
                <w:sz w:val="24"/>
              </w:rPr>
              <w:t>98%</w:t>
            </w:r>
          </w:p>
        </w:tc>
        <w:tc>
          <w:tcPr>
            <w:tcW w:w="1501" w:type="dxa"/>
            <w:vAlign w:val="center"/>
          </w:tcPr>
          <w:p>
            <w:pPr>
              <w:spacing w:line="360" w:lineRule="auto"/>
              <w:jc w:val="center"/>
              <w:rPr>
                <w:rFonts w:ascii="宋体" w:hAnsi="宋体"/>
                <w:sz w:val="24"/>
              </w:rPr>
            </w:pPr>
            <w:r>
              <w:rPr>
                <w:rFonts w:hint="eastAsia" w:ascii="宋体" w:hAnsi="宋体"/>
                <w:sz w:val="24"/>
              </w:rPr>
              <w:t>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94" w:type="dxa"/>
            <w:vAlign w:val="center"/>
          </w:tcPr>
          <w:p>
            <w:pPr>
              <w:spacing w:line="360" w:lineRule="auto"/>
              <w:ind w:firstLine="480" w:firstLineChars="200"/>
              <w:rPr>
                <w:rFonts w:ascii="宋体" w:hAnsi="宋体"/>
                <w:sz w:val="24"/>
              </w:rPr>
            </w:pPr>
            <w:r>
              <w:rPr>
                <w:rFonts w:hint="eastAsia" w:ascii="宋体" w:hAnsi="宋体"/>
                <w:sz w:val="24"/>
              </w:rPr>
              <w:t>汽车制造与检修</w:t>
            </w:r>
          </w:p>
        </w:tc>
        <w:tc>
          <w:tcPr>
            <w:tcW w:w="1108" w:type="dxa"/>
            <w:vAlign w:val="center"/>
          </w:tcPr>
          <w:p>
            <w:pPr>
              <w:spacing w:line="360" w:lineRule="auto"/>
              <w:jc w:val="center"/>
              <w:rPr>
                <w:rFonts w:ascii="宋体" w:hAnsi="宋体"/>
                <w:sz w:val="24"/>
              </w:rPr>
            </w:pPr>
            <w:r>
              <w:rPr>
                <w:rFonts w:hint="eastAsia" w:ascii="宋体" w:hAnsi="宋体"/>
                <w:sz w:val="24"/>
              </w:rPr>
              <w:t>35</w:t>
            </w:r>
          </w:p>
        </w:tc>
        <w:tc>
          <w:tcPr>
            <w:tcW w:w="1501" w:type="dxa"/>
            <w:vAlign w:val="center"/>
          </w:tcPr>
          <w:p>
            <w:pPr>
              <w:spacing w:line="360" w:lineRule="auto"/>
              <w:jc w:val="center"/>
              <w:rPr>
                <w:rFonts w:ascii="宋体" w:hAnsi="宋体"/>
                <w:sz w:val="24"/>
              </w:rPr>
            </w:pPr>
            <w:r>
              <w:rPr>
                <w:rFonts w:hint="eastAsia" w:ascii="宋体" w:hAnsi="宋体"/>
                <w:sz w:val="24"/>
              </w:rPr>
              <w:t>31</w:t>
            </w:r>
          </w:p>
        </w:tc>
        <w:tc>
          <w:tcPr>
            <w:tcW w:w="1501" w:type="dxa"/>
            <w:vAlign w:val="center"/>
          </w:tcPr>
          <w:p>
            <w:pPr>
              <w:spacing w:line="360" w:lineRule="auto"/>
              <w:jc w:val="center"/>
              <w:rPr>
                <w:rFonts w:ascii="宋体" w:hAnsi="宋体"/>
                <w:sz w:val="24"/>
              </w:rPr>
            </w:pPr>
            <w:r>
              <w:rPr>
                <w:rFonts w:hint="eastAsia" w:ascii="宋体" w:hAnsi="宋体"/>
                <w:sz w:val="24"/>
              </w:rPr>
              <w:t>98%</w:t>
            </w:r>
          </w:p>
        </w:tc>
        <w:tc>
          <w:tcPr>
            <w:tcW w:w="1501" w:type="dxa"/>
            <w:vAlign w:val="center"/>
          </w:tcPr>
          <w:p>
            <w:pPr>
              <w:spacing w:line="360" w:lineRule="auto"/>
              <w:jc w:val="center"/>
              <w:rPr>
                <w:rFonts w:ascii="宋体" w:hAnsi="宋体"/>
                <w:sz w:val="24"/>
              </w:rPr>
            </w:pPr>
            <w:r>
              <w:rPr>
                <w:rFonts w:hint="eastAsia" w:ascii="宋体" w:hAnsi="宋体"/>
                <w:sz w:val="24"/>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94" w:type="dxa"/>
            <w:vAlign w:val="center"/>
          </w:tcPr>
          <w:p>
            <w:pPr>
              <w:spacing w:line="360" w:lineRule="auto"/>
              <w:jc w:val="center"/>
              <w:rPr>
                <w:rFonts w:ascii="宋体" w:hAnsi="宋体"/>
                <w:sz w:val="24"/>
              </w:rPr>
            </w:pPr>
            <w:r>
              <w:rPr>
                <w:rFonts w:hint="eastAsia" w:ascii="宋体" w:hAnsi="宋体"/>
                <w:sz w:val="24"/>
              </w:rPr>
              <w:t>合计</w:t>
            </w:r>
          </w:p>
        </w:tc>
        <w:tc>
          <w:tcPr>
            <w:tcW w:w="1108" w:type="dxa"/>
            <w:vAlign w:val="center"/>
          </w:tcPr>
          <w:p>
            <w:pPr>
              <w:spacing w:line="360" w:lineRule="auto"/>
              <w:jc w:val="center"/>
              <w:rPr>
                <w:rFonts w:ascii="宋体" w:hAnsi="宋体"/>
                <w:sz w:val="24"/>
              </w:rPr>
            </w:pPr>
            <w:r>
              <w:rPr>
                <w:rFonts w:hint="eastAsia" w:ascii="宋体" w:hAnsi="宋体"/>
                <w:sz w:val="24"/>
              </w:rPr>
              <w:t>589</w:t>
            </w:r>
          </w:p>
        </w:tc>
        <w:tc>
          <w:tcPr>
            <w:tcW w:w="1501" w:type="dxa"/>
            <w:vAlign w:val="center"/>
          </w:tcPr>
          <w:p>
            <w:pPr>
              <w:spacing w:line="360" w:lineRule="auto"/>
              <w:jc w:val="center"/>
              <w:rPr>
                <w:rFonts w:ascii="宋体" w:hAnsi="宋体"/>
                <w:sz w:val="24"/>
              </w:rPr>
            </w:pPr>
            <w:r>
              <w:rPr>
                <w:rFonts w:hint="eastAsia" w:ascii="宋体" w:hAnsi="宋体"/>
                <w:sz w:val="24"/>
              </w:rPr>
              <w:t>530</w:t>
            </w:r>
          </w:p>
        </w:tc>
        <w:tc>
          <w:tcPr>
            <w:tcW w:w="1501" w:type="dxa"/>
            <w:vAlign w:val="center"/>
          </w:tcPr>
          <w:p>
            <w:pPr>
              <w:spacing w:line="360" w:lineRule="auto"/>
              <w:jc w:val="center"/>
              <w:rPr>
                <w:rFonts w:ascii="宋体" w:hAnsi="宋体"/>
                <w:sz w:val="24"/>
              </w:rPr>
            </w:pPr>
            <w:r>
              <w:rPr>
                <w:rFonts w:hint="eastAsia" w:ascii="宋体" w:hAnsi="宋体"/>
                <w:sz w:val="24"/>
              </w:rPr>
              <w:t>98%</w:t>
            </w:r>
          </w:p>
        </w:tc>
        <w:tc>
          <w:tcPr>
            <w:tcW w:w="1501" w:type="dxa"/>
            <w:vAlign w:val="center"/>
          </w:tcPr>
          <w:p>
            <w:pPr>
              <w:spacing w:line="360" w:lineRule="auto"/>
              <w:jc w:val="center"/>
              <w:rPr>
                <w:rFonts w:ascii="宋体" w:hAnsi="宋体"/>
                <w:sz w:val="24"/>
              </w:rPr>
            </w:pPr>
            <w:r>
              <w:rPr>
                <w:rFonts w:hint="eastAsia" w:ascii="宋体" w:hAnsi="宋体"/>
                <w:sz w:val="24"/>
                <w:lang w:val="en-US" w:eastAsia="zh-CN"/>
              </w:rPr>
              <w:t>90</w:t>
            </w:r>
            <w:r>
              <w:rPr>
                <w:rFonts w:hint="eastAsia" w:ascii="宋体" w:hAnsi="宋体"/>
                <w:sz w:val="24"/>
              </w:rPr>
              <w:t>%</w:t>
            </w:r>
          </w:p>
        </w:tc>
      </w:tr>
    </w:tbl>
    <w:p>
      <w:pPr>
        <w:ind w:firstLine="420" w:firstLineChars="200"/>
        <w:rPr>
          <w:rFonts w:hint="eastAsia"/>
          <w:sz w:val="21"/>
          <w:szCs w:val="21"/>
        </w:rPr>
      </w:pPr>
    </w:p>
    <w:p>
      <w:pPr>
        <w:ind w:firstLine="560" w:firstLineChars="200"/>
        <w:rPr>
          <w:sz w:val="28"/>
          <w:szCs w:val="28"/>
        </w:rPr>
      </w:pPr>
      <w:r>
        <w:rPr>
          <w:rFonts w:hint="eastAsia"/>
          <w:sz w:val="28"/>
          <w:szCs w:val="28"/>
        </w:rPr>
        <w:t>从表</w:t>
      </w:r>
      <w:r>
        <w:rPr>
          <w:rFonts w:hint="eastAsia"/>
          <w:sz w:val="28"/>
          <w:szCs w:val="28"/>
          <w:lang w:eastAsia="zh-CN"/>
        </w:rPr>
        <w:t>六</w:t>
      </w:r>
      <w:r>
        <w:rPr>
          <w:rFonts w:hint="eastAsia"/>
          <w:sz w:val="28"/>
          <w:szCs w:val="28"/>
        </w:rPr>
        <w:t>中我们可以看出，我校学生就业率较高，为98%，就业对口率较高，为90%。从表</w:t>
      </w:r>
      <w:r>
        <w:rPr>
          <w:rFonts w:hint="eastAsia"/>
          <w:sz w:val="28"/>
          <w:szCs w:val="28"/>
          <w:lang w:eastAsia="zh-CN"/>
        </w:rPr>
        <w:t>七</w:t>
      </w:r>
      <w:r>
        <w:rPr>
          <w:rFonts w:hint="eastAsia"/>
          <w:sz w:val="28"/>
          <w:szCs w:val="28"/>
        </w:rPr>
        <w:t>、表</w:t>
      </w:r>
      <w:r>
        <w:rPr>
          <w:rFonts w:hint="eastAsia"/>
          <w:sz w:val="28"/>
          <w:szCs w:val="28"/>
          <w:lang w:eastAsia="zh-CN"/>
        </w:rPr>
        <w:t>八</w:t>
      </w:r>
      <w:bookmarkStart w:id="208" w:name="_GoBack"/>
      <w:bookmarkEnd w:id="208"/>
      <w:r>
        <w:rPr>
          <w:rFonts w:hint="eastAsia"/>
          <w:sz w:val="28"/>
          <w:szCs w:val="28"/>
        </w:rPr>
        <w:t>中我们可以看出我校学生的就业去向和各专业就业情况。图七数据则显示，学生就业薪酬不断增高。</w:t>
      </w:r>
    </w:p>
    <w:p>
      <w:r>
        <w:drawing>
          <wp:inline distT="0" distB="0" distL="114300" distR="114300">
            <wp:extent cx="5278120" cy="2529205"/>
            <wp:effectExtent l="0" t="0" r="17780" b="4445"/>
            <wp:docPr id="8" name="图片 1" descr="D:\Backup\我的文档\Tencent Files\22535369\Image\C2C\C5EW3122QH@X7D9HAT_F8F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D:\Backup\我的文档\Tencent Files\22535369\Image\C2C\C5EW3122QH@X7D9HAT_F8F6.png"/>
                    <pic:cNvPicPr>
                      <a:picLocks noChangeAspect="1"/>
                    </pic:cNvPicPr>
                  </pic:nvPicPr>
                  <pic:blipFill>
                    <a:blip r:embed="rId17" cstate="print"/>
                    <a:stretch>
                      <a:fillRect/>
                    </a:stretch>
                  </pic:blipFill>
                  <pic:spPr>
                    <a:xfrm>
                      <a:off x="0" y="0"/>
                      <a:ext cx="5278120" cy="2529205"/>
                    </a:xfrm>
                    <a:prstGeom prst="rect">
                      <a:avLst/>
                    </a:prstGeom>
                    <a:noFill/>
                    <a:ln w="9525">
                      <a:noFill/>
                    </a:ln>
                  </pic:spPr>
                </pic:pic>
              </a:graphicData>
            </a:graphic>
          </wp:inline>
        </w:drawing>
      </w:r>
    </w:p>
    <w:p>
      <w:pPr>
        <w:jc w:val="center"/>
        <w:rPr>
          <w:rFonts w:ascii="黑体" w:hAnsi="黑体" w:eastAsia="黑体"/>
          <w:szCs w:val="21"/>
        </w:rPr>
      </w:pPr>
      <w:r>
        <w:rPr>
          <w:rFonts w:hint="eastAsia" w:ascii="黑体" w:hAnsi="黑体" w:eastAsia="黑体"/>
          <w:szCs w:val="21"/>
        </w:rPr>
        <w:t>图七：丹东市中等职业技术专业学校2018年度各专业就业薪酬情况一览表</w:t>
      </w:r>
    </w:p>
    <w:p>
      <w:pPr>
        <w:jc w:val="center"/>
        <w:rPr>
          <w:rFonts w:ascii="黑体" w:hAnsi="黑体" w:eastAsia="黑体"/>
          <w:szCs w:val="21"/>
        </w:rPr>
      </w:pPr>
    </w:p>
    <w:p>
      <w:pPr>
        <w:pStyle w:val="3"/>
        <w:rPr>
          <w:rStyle w:val="28"/>
        </w:rPr>
      </w:pPr>
      <w:r>
        <w:rPr>
          <w:rFonts w:hint="eastAsia"/>
          <w:szCs w:val="28"/>
        </w:rPr>
        <w:t xml:space="preserve">   </w:t>
      </w:r>
      <w:r>
        <w:rPr>
          <w:rStyle w:val="28"/>
          <w:rFonts w:hint="eastAsia"/>
        </w:rPr>
        <w:t xml:space="preserve"> </w:t>
      </w:r>
      <w:bookmarkStart w:id="42" w:name="_Toc24110"/>
      <w:bookmarkStart w:id="43" w:name="_Toc2189"/>
      <w:bookmarkStart w:id="44" w:name="_Toc501520915"/>
      <w:bookmarkStart w:id="45" w:name="_Toc469332673"/>
      <w:r>
        <w:rPr>
          <w:rStyle w:val="28"/>
          <w:rFonts w:hint="eastAsia"/>
        </w:rPr>
        <w:t>2.5 职业发展</w:t>
      </w:r>
      <w:bookmarkEnd w:id="42"/>
      <w:bookmarkEnd w:id="43"/>
      <w:bookmarkEnd w:id="44"/>
      <w:bookmarkEnd w:id="45"/>
    </w:p>
    <w:p>
      <w:pPr>
        <w:spacing w:line="360" w:lineRule="auto"/>
        <w:ind w:firstLine="560" w:firstLineChars="200"/>
        <w:rPr>
          <w:rFonts w:asciiTheme="minorEastAsia" w:hAnsiTheme="minorEastAsia" w:eastAsiaTheme="minorEastAsia" w:cstheme="minorEastAsia"/>
          <w:sz w:val="28"/>
          <w:szCs w:val="28"/>
        </w:rPr>
      </w:pPr>
      <w:bookmarkStart w:id="46" w:name="_Toc23595"/>
      <w:bookmarkStart w:id="47" w:name="_Toc10971"/>
      <w:bookmarkStart w:id="48" w:name="_Toc501520916"/>
      <w:bookmarkStart w:id="49" w:name="_Toc469332674"/>
      <w:r>
        <w:rPr>
          <w:rFonts w:hint="eastAsia" w:asciiTheme="minorEastAsia" w:hAnsiTheme="minorEastAsia" w:eastAsiaTheme="minorEastAsia" w:cstheme="minorEastAsia"/>
          <w:sz w:val="28"/>
          <w:szCs w:val="28"/>
        </w:rPr>
        <w:t>根据《国家中长期教育改革和发展规划纲要（2010-2020年）》，找准学校定位，紧贴市场，建设精品，打造品牌，优化教育教学质量与效益，培养德才兼备的能够持续发展的中等职业技能人才。</w:t>
      </w:r>
      <w:bookmarkEnd w:id="46"/>
      <w:bookmarkEnd w:id="47"/>
    </w:p>
    <w:p>
      <w:pPr>
        <w:spacing w:line="360" w:lineRule="auto"/>
        <w:ind w:firstLine="560" w:firstLineChars="200"/>
        <w:rPr>
          <w:rFonts w:asciiTheme="minorEastAsia" w:hAnsiTheme="minorEastAsia" w:eastAsiaTheme="minorEastAsia" w:cstheme="minorEastAsia"/>
          <w:sz w:val="28"/>
          <w:szCs w:val="28"/>
        </w:rPr>
      </w:pPr>
      <w:bookmarkStart w:id="50" w:name="_Toc12331"/>
      <w:bookmarkStart w:id="51" w:name="_Toc14655"/>
      <w:r>
        <w:rPr>
          <w:rFonts w:hint="eastAsia" w:asciiTheme="minorEastAsia" w:hAnsiTheme="minorEastAsia" w:eastAsiaTheme="minorEastAsia" w:cstheme="minorEastAsia"/>
          <w:sz w:val="28"/>
          <w:szCs w:val="28"/>
        </w:rPr>
        <w:t>具体措施如下：</w:t>
      </w:r>
      <w:bookmarkEnd w:id="50"/>
      <w:bookmarkEnd w:id="51"/>
    </w:p>
    <w:p>
      <w:pPr>
        <w:spacing w:line="360" w:lineRule="auto"/>
        <w:ind w:firstLine="560" w:firstLineChars="200"/>
        <w:rPr>
          <w:rFonts w:asciiTheme="minorEastAsia" w:hAnsiTheme="minorEastAsia" w:eastAsiaTheme="minorEastAsia" w:cstheme="minorEastAsia"/>
          <w:sz w:val="28"/>
          <w:szCs w:val="28"/>
        </w:rPr>
      </w:pPr>
      <w:bookmarkStart w:id="52" w:name="_Toc20690"/>
      <w:bookmarkStart w:id="53" w:name="_Toc14105"/>
      <w:r>
        <w:rPr>
          <w:rFonts w:hint="eastAsia" w:asciiTheme="minorEastAsia" w:hAnsiTheme="minorEastAsia" w:eastAsiaTheme="minorEastAsia" w:cstheme="minorEastAsia"/>
          <w:sz w:val="28"/>
          <w:szCs w:val="28"/>
        </w:rPr>
        <w:t>1.进行专业设置与结构调整优化，形成新专业布局。学校争取在三年内，通过调整与优化专业布局，逐步形成专业布局合理、专业结构较为完善、质量优良、特色鲜明的专业体系。重点建设学校骨干专业：学前教育、机电技术、汽车运用与维修、旅游服务、计算机应用。发展优势专业，打造品牌专业，构建以重点专业为龙头，骨干专业为支撑的专业框架。</w:t>
      </w:r>
      <w:bookmarkEnd w:id="52"/>
      <w:bookmarkEnd w:id="53"/>
    </w:p>
    <w:p>
      <w:pPr>
        <w:spacing w:line="360" w:lineRule="auto"/>
        <w:ind w:firstLine="560" w:firstLineChars="200"/>
        <w:rPr>
          <w:rFonts w:asciiTheme="minorEastAsia" w:hAnsiTheme="minorEastAsia" w:eastAsiaTheme="minorEastAsia" w:cstheme="minorEastAsia"/>
          <w:sz w:val="28"/>
          <w:szCs w:val="28"/>
        </w:rPr>
      </w:pPr>
      <w:bookmarkStart w:id="54" w:name="_Toc26534"/>
      <w:bookmarkStart w:id="55" w:name="_Toc477"/>
      <w:r>
        <w:rPr>
          <w:rFonts w:hint="eastAsia" w:asciiTheme="minorEastAsia" w:hAnsiTheme="minorEastAsia" w:eastAsiaTheme="minorEastAsia" w:cstheme="minorEastAsia"/>
          <w:sz w:val="28"/>
          <w:szCs w:val="28"/>
        </w:rPr>
        <w:t>2.加强实训基地建设。</w:t>
      </w:r>
      <w:bookmarkEnd w:id="54"/>
      <w:bookmarkEnd w:id="55"/>
    </w:p>
    <w:p>
      <w:pPr>
        <w:spacing w:line="360" w:lineRule="auto"/>
        <w:ind w:firstLine="560" w:firstLineChars="200"/>
        <w:rPr>
          <w:rFonts w:asciiTheme="minorEastAsia" w:hAnsiTheme="minorEastAsia" w:eastAsiaTheme="minorEastAsia" w:cstheme="minorEastAsia"/>
          <w:sz w:val="28"/>
          <w:szCs w:val="28"/>
        </w:rPr>
      </w:pPr>
      <w:bookmarkStart w:id="56" w:name="_Toc15084"/>
      <w:bookmarkStart w:id="57" w:name="_Toc10276"/>
      <w:r>
        <w:rPr>
          <w:rFonts w:hint="eastAsia" w:asciiTheme="minorEastAsia" w:hAnsiTheme="minorEastAsia" w:eastAsiaTheme="minorEastAsia" w:cstheme="minorEastAsia"/>
          <w:sz w:val="28"/>
          <w:szCs w:val="28"/>
        </w:rPr>
        <w:t>建设好一个与职教办学相配套的学生技能训练基地，是办好职业学校的必备条件。以服务市场为宗旨，以职业能力为主线，以全面的素质为目标，强化生产性实训，构建“教学工厂”的实训空间，培养学生德技兼备，在生产一线工作的高素质劳动者和中初级专门人才。加强实训工作领导，研究确定实训基地建设和发展规划，确保经费投入，协调与其他部门的关系，解决实训基地建设及运行中出现的问题。</w:t>
      </w:r>
      <w:bookmarkEnd w:id="56"/>
      <w:bookmarkEnd w:id="57"/>
    </w:p>
    <w:p>
      <w:pPr>
        <w:spacing w:line="360" w:lineRule="auto"/>
        <w:ind w:firstLine="560" w:firstLineChars="200"/>
        <w:rPr>
          <w:rFonts w:asciiTheme="minorEastAsia" w:hAnsiTheme="minorEastAsia" w:eastAsiaTheme="minorEastAsia" w:cstheme="minorEastAsia"/>
          <w:sz w:val="28"/>
          <w:szCs w:val="28"/>
        </w:rPr>
      </w:pPr>
      <w:bookmarkStart w:id="58" w:name="_Toc23450"/>
      <w:bookmarkStart w:id="59" w:name="_Toc16109"/>
      <w:r>
        <w:rPr>
          <w:rFonts w:hint="eastAsia" w:asciiTheme="minorEastAsia" w:hAnsiTheme="minorEastAsia" w:eastAsiaTheme="minorEastAsia" w:cstheme="minorEastAsia"/>
          <w:sz w:val="28"/>
          <w:szCs w:val="28"/>
        </w:rPr>
        <w:t>3.拓宽办学思路，扩大办学规模。</w:t>
      </w:r>
      <w:bookmarkEnd w:id="58"/>
      <w:bookmarkEnd w:id="59"/>
    </w:p>
    <w:p>
      <w:pPr>
        <w:spacing w:line="360" w:lineRule="auto"/>
        <w:ind w:firstLine="560" w:firstLineChars="200"/>
        <w:rPr>
          <w:rFonts w:asciiTheme="minorEastAsia" w:hAnsiTheme="minorEastAsia" w:eastAsiaTheme="minorEastAsia" w:cstheme="minorEastAsia"/>
          <w:sz w:val="28"/>
          <w:szCs w:val="28"/>
        </w:rPr>
      </w:pPr>
      <w:bookmarkStart w:id="60" w:name="_Toc17582"/>
      <w:bookmarkStart w:id="61" w:name="_Toc17845"/>
      <w:r>
        <w:rPr>
          <w:rFonts w:hint="eastAsia" w:asciiTheme="minorEastAsia" w:hAnsiTheme="minorEastAsia" w:eastAsiaTheme="minorEastAsia" w:cstheme="minorEastAsia"/>
          <w:sz w:val="28"/>
          <w:szCs w:val="28"/>
        </w:rPr>
        <w:t>创新校校联合、校企联合模式。开展校校联合，在目前与辽宁地质职业技术学院、辽宁机电职业技术学校合作的基础上，针对目前行业发展趋势寻找合适的学校适时开展联办新兴专业。继续与知名企业签订联合办学协议，开展订单式培养。扩大招生规模，树立学校品牌。鼓励学生参加成人高考，拓宽学生提升学历渠道。增加招生专业，扩大招生范围，增强学生就业竞争力。在办好全日制教育的同时，根据社会需要开展岗前培训、农村劳动力转移培训、创业培训、下岗工人再就业培训等。</w:t>
      </w:r>
      <w:bookmarkEnd w:id="60"/>
      <w:bookmarkEnd w:id="61"/>
    </w:p>
    <w:p>
      <w:pPr>
        <w:spacing w:line="360" w:lineRule="auto"/>
        <w:ind w:firstLine="560" w:firstLineChars="200"/>
        <w:rPr>
          <w:rFonts w:asciiTheme="minorEastAsia" w:hAnsiTheme="minorEastAsia" w:eastAsiaTheme="minorEastAsia" w:cstheme="minorEastAsia"/>
          <w:sz w:val="28"/>
          <w:szCs w:val="28"/>
        </w:rPr>
      </w:pPr>
      <w:bookmarkStart w:id="62" w:name="_Toc5154"/>
      <w:bookmarkStart w:id="63" w:name="_Toc23564"/>
      <w:r>
        <w:rPr>
          <w:rFonts w:hint="eastAsia" w:asciiTheme="minorEastAsia" w:hAnsiTheme="minorEastAsia" w:eastAsiaTheme="minorEastAsia" w:cstheme="minorEastAsia"/>
          <w:sz w:val="28"/>
          <w:szCs w:val="28"/>
        </w:rPr>
        <w:t>4.打造“双师型”专业教师团队，提升整体师资力量。</w:t>
      </w:r>
      <w:bookmarkEnd w:id="62"/>
      <w:bookmarkEnd w:id="63"/>
    </w:p>
    <w:p>
      <w:pPr>
        <w:spacing w:line="360" w:lineRule="auto"/>
        <w:ind w:firstLine="560" w:firstLineChars="200"/>
        <w:rPr>
          <w:rFonts w:asciiTheme="minorEastAsia" w:hAnsiTheme="minorEastAsia" w:eastAsiaTheme="minorEastAsia" w:cstheme="minorEastAsia"/>
          <w:sz w:val="28"/>
          <w:szCs w:val="28"/>
        </w:rPr>
      </w:pPr>
      <w:bookmarkStart w:id="64" w:name="_Toc29689"/>
      <w:bookmarkStart w:id="65" w:name="_Toc16976"/>
      <w:r>
        <w:rPr>
          <w:rFonts w:hint="eastAsia" w:asciiTheme="minorEastAsia" w:hAnsiTheme="minorEastAsia" w:eastAsiaTheme="minorEastAsia" w:cstheme="minorEastAsia"/>
          <w:sz w:val="28"/>
          <w:szCs w:val="28"/>
        </w:rPr>
        <w:t>学校针对专业师资的培养制定专业教师培养计划，开展在岗教师的继续培训工作、专业教师的梯队建设工作，并从政策上、经济上给予双重保障，三年内逐步提高“双师型”教师的比例。利用三年时间，每年安排80名左右教师外出进修和到企业实践锻炼。进一步加强培训的计划管理，根据教师特点和专业建设要求，合理安排培训内容。对于本科学历的教师，要以学历进修和业务进修并重，同时考虑技能培训。对技能型教师，要以业务理论进修为主进行培训。</w:t>
      </w:r>
      <w:bookmarkEnd w:id="64"/>
      <w:bookmarkEnd w:id="65"/>
    </w:p>
    <w:p>
      <w:pPr>
        <w:spacing w:line="360" w:lineRule="auto"/>
        <w:ind w:firstLine="560" w:firstLineChars="200"/>
        <w:rPr>
          <w:rFonts w:asciiTheme="minorEastAsia" w:hAnsiTheme="minorEastAsia" w:eastAsiaTheme="minorEastAsia" w:cstheme="minorEastAsia"/>
          <w:sz w:val="28"/>
          <w:szCs w:val="28"/>
        </w:rPr>
      </w:pPr>
      <w:bookmarkStart w:id="66" w:name="_Toc22732"/>
      <w:bookmarkStart w:id="67" w:name="_Toc24025"/>
      <w:r>
        <w:rPr>
          <w:rFonts w:hint="eastAsia" w:asciiTheme="minorEastAsia" w:hAnsiTheme="minorEastAsia" w:eastAsiaTheme="minorEastAsia" w:cstheme="minorEastAsia"/>
          <w:sz w:val="28"/>
          <w:szCs w:val="28"/>
        </w:rPr>
        <w:t>5.实施校本课程项目培训，提升教师队伍的科研能力。</w:t>
      </w:r>
      <w:bookmarkEnd w:id="66"/>
      <w:bookmarkEnd w:id="67"/>
    </w:p>
    <w:p>
      <w:pPr>
        <w:spacing w:line="360" w:lineRule="auto"/>
        <w:ind w:firstLine="560" w:firstLineChars="200"/>
        <w:rPr>
          <w:rFonts w:asciiTheme="minorEastAsia" w:hAnsiTheme="minorEastAsia" w:eastAsiaTheme="minorEastAsia" w:cstheme="minorEastAsia"/>
          <w:sz w:val="28"/>
          <w:szCs w:val="28"/>
        </w:rPr>
      </w:pPr>
      <w:bookmarkStart w:id="68" w:name="_Toc26094"/>
      <w:bookmarkStart w:id="69" w:name="_Toc11327"/>
      <w:r>
        <w:rPr>
          <w:rFonts w:hint="eastAsia" w:asciiTheme="minorEastAsia" w:hAnsiTheme="minorEastAsia" w:eastAsiaTheme="minorEastAsia" w:cstheme="minorEastAsia"/>
          <w:sz w:val="28"/>
          <w:szCs w:val="28"/>
        </w:rPr>
        <w:t>继续开展每年一度的校本课程培训，即每年以教研组为单位，确定一个主题，在全校范围内进行理论研讨与实践，通过讲座、撰写研究报告等形式，就某一方面的专业问题探究根源、提炼思想、交流经验。进一步深化理论研讨的选题，提升实践性和科学性，完善活动的组织，提升活动的参与性和实效性。通过多渠道开展校本培训，指导一线教师全面认识和理解教育科研成果，仔细研究教育实践转化的方式、过程和方法，真正为我所用。</w:t>
      </w:r>
      <w:bookmarkEnd w:id="68"/>
      <w:bookmarkEnd w:id="69"/>
    </w:p>
    <w:p>
      <w:pPr>
        <w:spacing w:line="360" w:lineRule="auto"/>
        <w:ind w:firstLine="560" w:firstLineChars="200"/>
        <w:rPr>
          <w:rFonts w:asciiTheme="minorEastAsia" w:hAnsiTheme="minorEastAsia" w:eastAsiaTheme="minorEastAsia" w:cstheme="minorEastAsia"/>
          <w:sz w:val="28"/>
          <w:szCs w:val="28"/>
        </w:rPr>
      </w:pPr>
      <w:bookmarkStart w:id="70" w:name="_Toc16212"/>
      <w:bookmarkStart w:id="71" w:name="_Toc11409"/>
      <w:r>
        <w:rPr>
          <w:rFonts w:hint="eastAsia" w:asciiTheme="minorEastAsia" w:hAnsiTheme="minorEastAsia" w:eastAsiaTheme="minorEastAsia" w:cstheme="minorEastAsia"/>
          <w:sz w:val="28"/>
          <w:szCs w:val="28"/>
        </w:rPr>
        <w:t>6.培养专业名师，带动专业发展。</w:t>
      </w:r>
      <w:bookmarkEnd w:id="70"/>
      <w:bookmarkEnd w:id="71"/>
    </w:p>
    <w:p>
      <w:pPr>
        <w:spacing w:line="360" w:lineRule="auto"/>
        <w:ind w:firstLine="560" w:firstLineChars="200"/>
        <w:rPr>
          <w:rFonts w:asciiTheme="minorEastAsia" w:hAnsiTheme="minorEastAsia" w:eastAsiaTheme="minorEastAsia" w:cstheme="minorEastAsia"/>
          <w:sz w:val="28"/>
          <w:szCs w:val="28"/>
        </w:rPr>
      </w:pPr>
      <w:bookmarkStart w:id="72" w:name="_Toc12079"/>
      <w:bookmarkStart w:id="73" w:name="_Toc25658"/>
      <w:r>
        <w:rPr>
          <w:rFonts w:hint="eastAsia" w:asciiTheme="minorEastAsia" w:hAnsiTheme="minorEastAsia" w:eastAsiaTheme="minorEastAsia" w:cstheme="minorEastAsia"/>
          <w:sz w:val="28"/>
          <w:szCs w:val="28"/>
        </w:rPr>
        <w:t>要求科研型名师养成研究习惯，以“全面提高教育质量”为中心工作，突出课堂教学环节，以“课堂观察”为重要手段，激励教师开展“教科、教研、教学”三位一体的研究，使得科研与教育教学相融合，让教师在自主参与、个性表达的过程中反思教学行为，提高教学效率，营造良好氛围，以完善自我、实现价值。抓实课题研究，提高教师素养，发挥“科研型教师”的引领作用。通过切合实际、有特色的课题研究，生成学校文化，组成课题研究团体，形成科研合力，以“名师课题”的方式推出名师，带动相关的青年教师，实现“课题引领教学，科研打造名师”的目标，催生更多的“科研型教师”。</w:t>
      </w:r>
      <w:bookmarkEnd w:id="72"/>
      <w:bookmarkEnd w:id="73"/>
    </w:p>
    <w:p>
      <w:pPr>
        <w:spacing w:line="360" w:lineRule="auto"/>
        <w:ind w:firstLine="560" w:firstLineChars="200"/>
        <w:rPr>
          <w:rFonts w:asciiTheme="minorEastAsia" w:hAnsiTheme="minorEastAsia" w:eastAsiaTheme="minorEastAsia" w:cstheme="minorEastAsia"/>
          <w:sz w:val="28"/>
          <w:szCs w:val="28"/>
        </w:rPr>
      </w:pPr>
      <w:bookmarkStart w:id="74" w:name="_Toc1997"/>
      <w:bookmarkStart w:id="75" w:name="_Toc2608"/>
      <w:r>
        <w:rPr>
          <w:rFonts w:hint="eastAsia" w:asciiTheme="minorEastAsia" w:hAnsiTheme="minorEastAsia" w:eastAsiaTheme="minorEastAsia" w:cstheme="minorEastAsia"/>
          <w:sz w:val="28"/>
          <w:szCs w:val="28"/>
        </w:rPr>
        <w:t>7.构建德育活动机制，促进学校德育创新，增强德育工作的实效性。</w:t>
      </w:r>
      <w:bookmarkEnd w:id="74"/>
      <w:bookmarkEnd w:id="75"/>
    </w:p>
    <w:p>
      <w:pPr>
        <w:spacing w:line="360" w:lineRule="auto"/>
        <w:ind w:firstLine="560" w:firstLineChars="200"/>
        <w:rPr>
          <w:rFonts w:asciiTheme="minorEastAsia" w:hAnsiTheme="minorEastAsia" w:eastAsiaTheme="minorEastAsia" w:cstheme="minorEastAsia"/>
          <w:sz w:val="28"/>
          <w:szCs w:val="28"/>
        </w:rPr>
      </w:pPr>
      <w:bookmarkStart w:id="76" w:name="_Toc8241"/>
      <w:bookmarkStart w:id="77" w:name="_Toc23884"/>
      <w:r>
        <w:rPr>
          <w:rFonts w:hint="eastAsia" w:asciiTheme="minorEastAsia" w:hAnsiTheme="minorEastAsia" w:eastAsiaTheme="minorEastAsia" w:cstheme="minorEastAsia"/>
          <w:sz w:val="28"/>
          <w:szCs w:val="28"/>
        </w:rPr>
        <w:t>以法制教育和养成教育为基点，以理想信念教育为核心，深入进行正确的世界观、人生观、价值观的教育，努力塑造学生健全人格。以基本道德规范为基础，以职业道德教育和创业教育为重点，突出职业指导，引导学生积极开展职业生涯设计。从培养学生的职业道德意识入手，让他们形成与本职工作相适应的职业道德观念，培养起职业情感，树立职业理想，形成良好的职业习惯和自律意识。以成功教育为特色，广泛开展心理健康教育。学校心理咨询室针对学生心理和生理特点，开设心理健康教育校本课程；举办心理健康教育讲座；开展行之有效的心理咨询和心理辅导活动，提高心理健康教育水平。努力增进师生交流，促进学生身心全面和谐发展。重视校园文化建设，积极开展文明校创建活动、企业文化进校园活动、各学科技能竞赛活动、校园心理剧表演活动、文明风采竞赛活动和课外文体活动，创建“文明、向上、健康、高雅、和谐、求实、创新”的校园文化。</w:t>
      </w:r>
      <w:bookmarkEnd w:id="76"/>
      <w:bookmarkEnd w:id="77"/>
    </w:p>
    <w:p>
      <w:pPr>
        <w:spacing w:line="360" w:lineRule="auto"/>
        <w:ind w:firstLine="560" w:firstLineChars="200"/>
        <w:rPr>
          <w:rFonts w:asciiTheme="minorEastAsia" w:hAnsiTheme="minorEastAsia" w:eastAsiaTheme="minorEastAsia" w:cstheme="minorEastAsia"/>
          <w:sz w:val="28"/>
          <w:szCs w:val="28"/>
        </w:rPr>
      </w:pPr>
      <w:bookmarkStart w:id="78" w:name="_Toc20879"/>
      <w:bookmarkStart w:id="79" w:name="_Toc24538"/>
      <w:r>
        <w:rPr>
          <w:rFonts w:hint="eastAsia" w:asciiTheme="minorEastAsia" w:hAnsiTheme="minorEastAsia" w:eastAsiaTheme="minorEastAsia" w:cstheme="minorEastAsia"/>
          <w:sz w:val="28"/>
          <w:szCs w:val="28"/>
        </w:rPr>
        <w:t>8.进一步完善推荐就业体系工程。</w:t>
      </w:r>
      <w:bookmarkEnd w:id="78"/>
      <w:bookmarkEnd w:id="79"/>
    </w:p>
    <w:p>
      <w:pPr>
        <w:spacing w:line="360" w:lineRule="auto"/>
        <w:ind w:firstLine="560" w:firstLineChars="200"/>
        <w:rPr>
          <w:rFonts w:asciiTheme="minorEastAsia" w:hAnsiTheme="minorEastAsia" w:eastAsiaTheme="minorEastAsia" w:cstheme="minorEastAsia"/>
          <w:sz w:val="28"/>
          <w:szCs w:val="28"/>
        </w:rPr>
      </w:pPr>
      <w:bookmarkStart w:id="80" w:name="_Toc4052"/>
      <w:bookmarkStart w:id="81" w:name="_Toc7730"/>
      <w:r>
        <w:rPr>
          <w:rFonts w:hint="eastAsia" w:asciiTheme="minorEastAsia" w:hAnsiTheme="minorEastAsia" w:eastAsiaTheme="minorEastAsia" w:cstheme="minorEastAsia"/>
          <w:sz w:val="28"/>
          <w:szCs w:val="28"/>
        </w:rPr>
        <w:t>学校完善学生推荐就业体系。与当地劳动管理部门、行业协会、企业单位建立广泛的联系，多渠道获取信息，为毕业生提供就业创业机遇。组织各种形式招聘，实现供需见面，为毕业生提供方便、快捷的就业指导和服务。与企业单位订立就业实习协议，实行试就业，实习期满后，单位择优录取，实现企业与学校双赢的局面。</w:t>
      </w:r>
      <w:bookmarkEnd w:id="80"/>
      <w:bookmarkEnd w:id="81"/>
    </w:p>
    <w:p>
      <w:pPr>
        <w:pStyle w:val="2"/>
      </w:pPr>
      <w:bookmarkStart w:id="82" w:name="_Toc14401"/>
      <w:bookmarkStart w:id="83" w:name="_Toc22198"/>
      <w:r>
        <w:rPr>
          <w:rFonts w:hint="eastAsia"/>
        </w:rPr>
        <w:t>三、质量保障措施</w:t>
      </w:r>
      <w:bookmarkEnd w:id="48"/>
      <w:bookmarkEnd w:id="49"/>
      <w:bookmarkEnd w:id="82"/>
      <w:bookmarkEnd w:id="83"/>
    </w:p>
    <w:p>
      <w:pPr>
        <w:pStyle w:val="3"/>
        <w:rPr>
          <w:szCs w:val="28"/>
        </w:rPr>
      </w:pPr>
      <w:r>
        <w:rPr>
          <w:rFonts w:hint="eastAsia"/>
          <w:szCs w:val="28"/>
        </w:rPr>
        <w:t xml:space="preserve">   </w:t>
      </w:r>
      <w:r>
        <w:rPr>
          <w:rFonts w:hint="eastAsia"/>
          <w:b/>
          <w:bCs/>
          <w:szCs w:val="28"/>
        </w:rPr>
        <w:t xml:space="preserve"> </w:t>
      </w:r>
      <w:bookmarkStart w:id="84" w:name="_Toc21134"/>
      <w:bookmarkStart w:id="85" w:name="_Toc501520917"/>
      <w:bookmarkStart w:id="86" w:name="_Toc469332675"/>
      <w:bookmarkStart w:id="87" w:name="_Toc31053"/>
      <w:r>
        <w:rPr>
          <w:rFonts w:hint="eastAsia"/>
          <w:szCs w:val="28"/>
        </w:rPr>
        <w:t>3.1专业动态调整</w:t>
      </w:r>
      <w:bookmarkEnd w:id="84"/>
      <w:bookmarkEnd w:id="85"/>
      <w:bookmarkEnd w:id="86"/>
      <w:bookmarkEnd w:id="87"/>
    </w:p>
    <w:p>
      <w:pPr>
        <w:ind w:firstLine="560" w:firstLineChars="200"/>
        <w:rPr>
          <w:rFonts w:hint="eastAsia"/>
          <w:sz w:val="28"/>
          <w:szCs w:val="28"/>
        </w:rPr>
      </w:pPr>
      <w:r>
        <w:rPr>
          <w:rFonts w:hint="eastAsia"/>
          <w:sz w:val="28"/>
          <w:szCs w:val="28"/>
        </w:rPr>
        <w:t>我校结合区域产业布局，围绕四个重点建设专业，立足骨干性专业、关联性专业和服务型专业三个发展层面，形成了以加工制造类、电子信息类和旅游服务类三个专业群为重点带动的我校专业动态调整机制。2018年，我校共开设</w:t>
      </w:r>
      <w:r>
        <w:rPr>
          <w:rFonts w:hint="eastAsia"/>
          <w:color w:val="0C0C0C" w:themeColor="text1" w:themeTint="F2"/>
          <w:sz w:val="28"/>
          <w:szCs w:val="28"/>
        </w:rPr>
        <w:t>1</w:t>
      </w:r>
      <w:r>
        <w:rPr>
          <w:rFonts w:hint="eastAsia"/>
          <w:color w:val="0C0C0C" w:themeColor="text1" w:themeTint="F2"/>
          <w:sz w:val="28"/>
          <w:szCs w:val="28"/>
          <w:lang w:val="en-US" w:eastAsia="zh-CN"/>
        </w:rPr>
        <w:t>5</w:t>
      </w:r>
      <w:r>
        <w:rPr>
          <w:rFonts w:hint="eastAsia"/>
          <w:color w:val="0C0C0C" w:themeColor="text1" w:themeTint="F2"/>
          <w:sz w:val="28"/>
          <w:szCs w:val="28"/>
        </w:rPr>
        <w:t>个专业，</w:t>
      </w:r>
      <w:r>
        <w:rPr>
          <w:rFonts w:hint="eastAsia"/>
          <w:sz w:val="28"/>
          <w:szCs w:val="28"/>
        </w:rPr>
        <w:t>具体情况见表</w:t>
      </w:r>
      <w:r>
        <w:rPr>
          <w:rFonts w:hint="eastAsia"/>
          <w:sz w:val="28"/>
          <w:szCs w:val="28"/>
          <w:lang w:eastAsia="zh-CN"/>
        </w:rPr>
        <w:t>九</w:t>
      </w:r>
      <w:r>
        <w:rPr>
          <w:rFonts w:hint="eastAsia"/>
          <w:sz w:val="28"/>
          <w:szCs w:val="28"/>
        </w:rPr>
        <w:t>。</w:t>
      </w:r>
    </w:p>
    <w:p>
      <w:pPr>
        <w:ind w:firstLine="560" w:firstLineChars="200"/>
        <w:rPr>
          <w:rFonts w:hint="eastAsia"/>
          <w:sz w:val="28"/>
          <w:szCs w:val="28"/>
        </w:rPr>
      </w:pPr>
    </w:p>
    <w:p>
      <w:pPr>
        <w:spacing w:line="360" w:lineRule="auto"/>
        <w:jc w:val="center"/>
        <w:rPr>
          <w:rFonts w:ascii="宋体" w:hAnsi="宋体"/>
          <w:sz w:val="24"/>
        </w:rPr>
      </w:pPr>
      <w:r>
        <w:rPr>
          <w:rFonts w:hint="eastAsia" w:ascii="宋体" w:hAnsi="宋体"/>
          <w:sz w:val="24"/>
        </w:rPr>
        <w:t>表</w:t>
      </w:r>
      <w:r>
        <w:rPr>
          <w:rFonts w:hint="eastAsia" w:ascii="宋体" w:hAnsi="宋体"/>
          <w:sz w:val="24"/>
          <w:lang w:eastAsia="zh-CN"/>
        </w:rPr>
        <w:t>九</w:t>
      </w:r>
      <w:r>
        <w:rPr>
          <w:rFonts w:hint="eastAsia" w:ascii="宋体" w:hAnsi="宋体"/>
          <w:sz w:val="24"/>
        </w:rPr>
        <w:t>：丹东市中等职业技术专业学校专业开设情况一览表</w:t>
      </w:r>
    </w:p>
    <w:tbl>
      <w:tblPr>
        <w:tblStyle w:val="18"/>
        <w:tblW w:w="8453" w:type="dxa"/>
        <w:tblInd w:w="136" w:type="dxa"/>
        <w:tblLayout w:type="fixed"/>
        <w:tblCellMar>
          <w:top w:w="0" w:type="dxa"/>
          <w:left w:w="108" w:type="dxa"/>
          <w:bottom w:w="0" w:type="dxa"/>
          <w:right w:w="108" w:type="dxa"/>
        </w:tblCellMar>
      </w:tblPr>
      <w:tblGrid>
        <w:gridCol w:w="2109"/>
        <w:gridCol w:w="3333"/>
        <w:gridCol w:w="3011"/>
      </w:tblGrid>
      <w:tr>
        <w:tblPrEx>
          <w:tblLayout w:type="fixed"/>
          <w:tblCellMar>
            <w:top w:w="0" w:type="dxa"/>
            <w:left w:w="108" w:type="dxa"/>
            <w:bottom w:w="0" w:type="dxa"/>
            <w:right w:w="108" w:type="dxa"/>
          </w:tblCellMar>
        </w:tblPrEx>
        <w:trPr>
          <w:trHeight w:val="285" w:hRule="atLeast"/>
        </w:trPr>
        <w:tc>
          <w:tcPr>
            <w:tcW w:w="2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专业名称</w:t>
            </w:r>
          </w:p>
        </w:tc>
        <w:tc>
          <w:tcPr>
            <w:tcW w:w="33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主要专业技能</w:t>
            </w:r>
          </w:p>
        </w:tc>
        <w:tc>
          <w:tcPr>
            <w:tcW w:w="30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职业资格证书例举</w:t>
            </w:r>
          </w:p>
        </w:tc>
      </w:tr>
      <w:tr>
        <w:tblPrEx>
          <w:tblLayout w:type="fixed"/>
          <w:tblCellMar>
            <w:top w:w="0" w:type="dxa"/>
            <w:left w:w="108" w:type="dxa"/>
            <w:bottom w:w="0" w:type="dxa"/>
            <w:right w:w="108" w:type="dxa"/>
          </w:tblCellMar>
        </w:tblPrEx>
        <w:trPr>
          <w:trHeight w:val="660" w:hRule="atLeast"/>
        </w:trPr>
        <w:tc>
          <w:tcPr>
            <w:tcW w:w="2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汽车运用与维修</w:t>
            </w:r>
          </w:p>
        </w:tc>
        <w:tc>
          <w:tcPr>
            <w:tcW w:w="33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汽车机修，汽车电器维修，汽车性能检测，汽车维修业务接待</w:t>
            </w:r>
          </w:p>
        </w:tc>
        <w:tc>
          <w:tcPr>
            <w:tcW w:w="30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机动车维修工，汽车维修工，汽车玻璃维修工，汽车电器维修工，汽车质量检测工</w:t>
            </w:r>
          </w:p>
        </w:tc>
      </w:tr>
      <w:tr>
        <w:tblPrEx>
          <w:tblLayout w:type="fixed"/>
          <w:tblCellMar>
            <w:top w:w="0" w:type="dxa"/>
            <w:left w:w="108" w:type="dxa"/>
            <w:bottom w:w="0" w:type="dxa"/>
            <w:right w:w="108" w:type="dxa"/>
          </w:tblCellMar>
        </w:tblPrEx>
        <w:trPr>
          <w:trHeight w:val="855" w:hRule="atLeast"/>
        </w:trPr>
        <w:tc>
          <w:tcPr>
            <w:tcW w:w="2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机电技术应用</w:t>
            </w:r>
          </w:p>
        </w:tc>
        <w:tc>
          <w:tcPr>
            <w:tcW w:w="33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机电设备安全与调试，自动化生产线运行，机电产品维修，机电产品营销，普通车床加工，数控机床加工</w:t>
            </w:r>
          </w:p>
        </w:tc>
        <w:tc>
          <w:tcPr>
            <w:tcW w:w="30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机修钳工，维修电工，装配钳工，工具钳工，车工</w:t>
            </w:r>
          </w:p>
        </w:tc>
      </w:tr>
      <w:tr>
        <w:tblPrEx>
          <w:tblLayout w:type="fixed"/>
          <w:tblCellMar>
            <w:top w:w="0" w:type="dxa"/>
            <w:left w:w="108" w:type="dxa"/>
            <w:bottom w:w="0" w:type="dxa"/>
            <w:right w:w="108" w:type="dxa"/>
          </w:tblCellMar>
        </w:tblPrEx>
        <w:trPr>
          <w:trHeight w:val="570" w:hRule="atLeast"/>
        </w:trPr>
        <w:tc>
          <w:tcPr>
            <w:tcW w:w="2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会计</w:t>
            </w:r>
          </w:p>
        </w:tc>
        <w:tc>
          <w:tcPr>
            <w:tcW w:w="33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企业会计、金融业会计、政府会计、非营利组织会计、税务代理</w:t>
            </w:r>
          </w:p>
        </w:tc>
        <w:tc>
          <w:tcPr>
            <w:tcW w:w="30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会计从业资格证书、统计从业资格证书、银行从业资格证书、收银员</w:t>
            </w:r>
          </w:p>
        </w:tc>
      </w:tr>
      <w:tr>
        <w:tblPrEx>
          <w:tblLayout w:type="fixed"/>
          <w:tblCellMar>
            <w:top w:w="0" w:type="dxa"/>
            <w:left w:w="108" w:type="dxa"/>
            <w:bottom w:w="0" w:type="dxa"/>
            <w:right w:w="108" w:type="dxa"/>
          </w:tblCellMar>
        </w:tblPrEx>
        <w:trPr>
          <w:trHeight w:val="855" w:hRule="atLeast"/>
        </w:trPr>
        <w:tc>
          <w:tcPr>
            <w:tcW w:w="2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计算机应用</w:t>
            </w:r>
          </w:p>
        </w:tc>
        <w:tc>
          <w:tcPr>
            <w:tcW w:w="33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办公自动化技术，计算机信息管理，计算机设备维护与营销、数字媒体技术、平面设计、动漫与游戏制作、网络与网站技术</w:t>
            </w:r>
          </w:p>
        </w:tc>
        <w:tc>
          <w:tcPr>
            <w:tcW w:w="30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计算机操作员、计算机装配调试员，计算机检验员、网络管理员、多媒体作品制作员</w:t>
            </w:r>
          </w:p>
        </w:tc>
      </w:tr>
      <w:tr>
        <w:tblPrEx>
          <w:tblLayout w:type="fixed"/>
          <w:tblCellMar>
            <w:top w:w="0" w:type="dxa"/>
            <w:left w:w="108" w:type="dxa"/>
            <w:bottom w:w="0" w:type="dxa"/>
            <w:right w:w="108" w:type="dxa"/>
          </w:tblCellMar>
        </w:tblPrEx>
        <w:trPr>
          <w:trHeight w:val="570" w:hRule="atLeast"/>
        </w:trPr>
        <w:tc>
          <w:tcPr>
            <w:tcW w:w="2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电子商务</w:t>
            </w:r>
          </w:p>
        </w:tc>
        <w:tc>
          <w:tcPr>
            <w:tcW w:w="33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网络营销、电子商务物流、客服管理、商务网站维护、网站推广</w:t>
            </w:r>
          </w:p>
        </w:tc>
        <w:tc>
          <w:tcPr>
            <w:tcW w:w="30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电子商务师（初级）、计算机操作员、计算机网络管理员、物流员</w:t>
            </w:r>
          </w:p>
        </w:tc>
      </w:tr>
      <w:tr>
        <w:tblPrEx>
          <w:tblLayout w:type="fixed"/>
          <w:tblCellMar>
            <w:top w:w="0" w:type="dxa"/>
            <w:left w:w="108" w:type="dxa"/>
            <w:bottom w:w="0" w:type="dxa"/>
            <w:right w:w="108" w:type="dxa"/>
          </w:tblCellMar>
        </w:tblPrEx>
        <w:trPr>
          <w:trHeight w:val="570" w:hRule="atLeast"/>
        </w:trPr>
        <w:tc>
          <w:tcPr>
            <w:tcW w:w="2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高星级饭店运营与管理</w:t>
            </w:r>
          </w:p>
        </w:tc>
        <w:tc>
          <w:tcPr>
            <w:tcW w:w="33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酒店前厅、客房、餐饮服务与管理</w:t>
            </w:r>
          </w:p>
        </w:tc>
        <w:tc>
          <w:tcPr>
            <w:tcW w:w="30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前厅、客房、餐厅服务员、调酒师（中级）、茶艺师（中级）、咖啡师（中级）</w:t>
            </w:r>
          </w:p>
        </w:tc>
      </w:tr>
      <w:tr>
        <w:tblPrEx>
          <w:tblLayout w:type="fixed"/>
          <w:tblCellMar>
            <w:top w:w="0" w:type="dxa"/>
            <w:left w:w="108" w:type="dxa"/>
            <w:bottom w:w="0" w:type="dxa"/>
            <w:right w:w="108" w:type="dxa"/>
          </w:tblCellMar>
        </w:tblPrEx>
        <w:trPr>
          <w:trHeight w:val="570" w:hRule="atLeast"/>
        </w:trPr>
        <w:tc>
          <w:tcPr>
            <w:tcW w:w="2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服装设计与工艺</w:t>
            </w:r>
          </w:p>
        </w:tc>
        <w:tc>
          <w:tcPr>
            <w:tcW w:w="33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成衣设计，服装结构设计及制板，服饰手工艺制作，样衣制作，服装营销</w:t>
            </w:r>
          </w:p>
        </w:tc>
        <w:tc>
          <w:tcPr>
            <w:tcW w:w="30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服装制作工，皮革加工工</w:t>
            </w:r>
          </w:p>
        </w:tc>
      </w:tr>
      <w:tr>
        <w:tblPrEx>
          <w:tblLayout w:type="fixed"/>
          <w:tblCellMar>
            <w:top w:w="0" w:type="dxa"/>
            <w:left w:w="108" w:type="dxa"/>
            <w:bottom w:w="0" w:type="dxa"/>
            <w:right w:w="108" w:type="dxa"/>
          </w:tblCellMar>
        </w:tblPrEx>
        <w:trPr>
          <w:trHeight w:val="570" w:hRule="atLeast"/>
        </w:trPr>
        <w:tc>
          <w:tcPr>
            <w:tcW w:w="2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商务韩语</w:t>
            </w:r>
          </w:p>
        </w:tc>
        <w:tc>
          <w:tcPr>
            <w:tcW w:w="33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韩语语种的国际贸易，外贸跟单，韩语商务，韩语翻译，商务咨询</w:t>
            </w:r>
          </w:p>
        </w:tc>
        <w:tc>
          <w:tcPr>
            <w:tcW w:w="30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国际商务单证员，国际贸易业务员，国际商务跟单员，秘书，公关员，电子商务师（初级）</w:t>
            </w:r>
          </w:p>
        </w:tc>
      </w:tr>
      <w:tr>
        <w:tblPrEx>
          <w:tblLayout w:type="fixed"/>
          <w:tblCellMar>
            <w:top w:w="0" w:type="dxa"/>
            <w:left w:w="108" w:type="dxa"/>
            <w:bottom w:w="0" w:type="dxa"/>
            <w:right w:w="108" w:type="dxa"/>
          </w:tblCellMar>
        </w:tblPrEx>
        <w:trPr>
          <w:trHeight w:val="855" w:hRule="atLeast"/>
        </w:trPr>
        <w:tc>
          <w:tcPr>
            <w:tcW w:w="2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旅游服务与管理</w:t>
            </w:r>
          </w:p>
        </w:tc>
        <w:tc>
          <w:tcPr>
            <w:tcW w:w="33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旅行社导游，旅行社计调，旅行社外联</w:t>
            </w:r>
          </w:p>
        </w:tc>
        <w:tc>
          <w:tcPr>
            <w:tcW w:w="30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导游，展览讲解员</w:t>
            </w:r>
          </w:p>
        </w:tc>
      </w:tr>
      <w:tr>
        <w:tblPrEx>
          <w:tblLayout w:type="fixed"/>
          <w:tblCellMar>
            <w:top w:w="0" w:type="dxa"/>
            <w:left w:w="108" w:type="dxa"/>
            <w:bottom w:w="0" w:type="dxa"/>
            <w:right w:w="108" w:type="dxa"/>
          </w:tblCellMar>
        </w:tblPrEx>
        <w:trPr>
          <w:trHeight w:val="285" w:hRule="atLeast"/>
        </w:trPr>
        <w:tc>
          <w:tcPr>
            <w:tcW w:w="2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美发与形象设计</w:t>
            </w:r>
          </w:p>
        </w:tc>
        <w:tc>
          <w:tcPr>
            <w:tcW w:w="33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美发设计，影视造型设计</w:t>
            </w:r>
          </w:p>
        </w:tc>
        <w:tc>
          <w:tcPr>
            <w:tcW w:w="30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美发师（中级），艺术化妆师（五级）</w:t>
            </w:r>
          </w:p>
        </w:tc>
      </w:tr>
      <w:tr>
        <w:tblPrEx>
          <w:tblLayout w:type="fixed"/>
          <w:tblCellMar>
            <w:top w:w="0" w:type="dxa"/>
            <w:left w:w="108" w:type="dxa"/>
            <w:bottom w:w="0" w:type="dxa"/>
            <w:right w:w="108" w:type="dxa"/>
          </w:tblCellMar>
        </w:tblPrEx>
        <w:trPr>
          <w:trHeight w:val="285" w:hRule="atLeast"/>
        </w:trPr>
        <w:tc>
          <w:tcPr>
            <w:tcW w:w="2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美容美体</w:t>
            </w:r>
          </w:p>
        </w:tc>
        <w:tc>
          <w:tcPr>
            <w:tcW w:w="33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美容，美体，美甲，水疗香薰，足部按摩</w:t>
            </w:r>
          </w:p>
        </w:tc>
        <w:tc>
          <w:tcPr>
            <w:tcW w:w="30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美容师(中级），美甲师（中级），芳香保健师（中级），保健按摩师（中级），足部按摩师（中级）</w:t>
            </w:r>
          </w:p>
        </w:tc>
      </w:tr>
      <w:tr>
        <w:tblPrEx>
          <w:tblLayout w:type="fixed"/>
          <w:tblCellMar>
            <w:top w:w="0" w:type="dxa"/>
            <w:left w:w="108" w:type="dxa"/>
            <w:bottom w:w="0" w:type="dxa"/>
            <w:right w:w="108" w:type="dxa"/>
          </w:tblCellMar>
        </w:tblPrEx>
        <w:trPr>
          <w:trHeight w:val="855" w:hRule="atLeast"/>
        </w:trPr>
        <w:tc>
          <w:tcPr>
            <w:tcW w:w="2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数字媒体技术应用</w:t>
            </w:r>
          </w:p>
        </w:tc>
        <w:tc>
          <w:tcPr>
            <w:tcW w:w="33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计算机平面设计，二维三维动画制作，广告制作，影视后期制作，电脑游戏程序设计</w:t>
            </w:r>
          </w:p>
        </w:tc>
        <w:tc>
          <w:tcPr>
            <w:tcW w:w="30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多媒体作品制作员，数字视频合成师（四级），动画绘制员</w:t>
            </w:r>
          </w:p>
        </w:tc>
      </w:tr>
      <w:tr>
        <w:tblPrEx>
          <w:tblLayout w:type="fixed"/>
          <w:tblCellMar>
            <w:top w:w="0" w:type="dxa"/>
            <w:left w:w="108" w:type="dxa"/>
            <w:bottom w:w="0" w:type="dxa"/>
            <w:right w:w="108" w:type="dxa"/>
          </w:tblCellMar>
        </w:tblPrEx>
        <w:trPr>
          <w:trHeight w:val="570" w:hRule="atLeast"/>
        </w:trPr>
        <w:tc>
          <w:tcPr>
            <w:tcW w:w="2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中餐烹饪与营养膳食</w:t>
            </w:r>
          </w:p>
        </w:tc>
        <w:tc>
          <w:tcPr>
            <w:tcW w:w="33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中餐烹调，中式面点制作</w:t>
            </w:r>
          </w:p>
        </w:tc>
        <w:tc>
          <w:tcPr>
            <w:tcW w:w="30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中式烹调师（中级），中式面点师（中级），营养配餐员（中级）</w:t>
            </w:r>
          </w:p>
        </w:tc>
      </w:tr>
      <w:tr>
        <w:tblPrEx>
          <w:tblLayout w:type="fixed"/>
          <w:tblCellMar>
            <w:top w:w="0" w:type="dxa"/>
            <w:left w:w="108" w:type="dxa"/>
            <w:bottom w:w="0" w:type="dxa"/>
            <w:right w:w="108" w:type="dxa"/>
          </w:tblCellMar>
        </w:tblPrEx>
        <w:trPr>
          <w:trHeight w:val="570" w:hRule="atLeast"/>
        </w:trPr>
        <w:tc>
          <w:tcPr>
            <w:tcW w:w="2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计算机平面设计</w:t>
            </w:r>
          </w:p>
        </w:tc>
        <w:tc>
          <w:tcPr>
            <w:tcW w:w="33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桌面排版技术，图文信息处理，平面广告设计与制作，工程效果设计，数码照片艺术处理</w:t>
            </w:r>
          </w:p>
        </w:tc>
        <w:tc>
          <w:tcPr>
            <w:tcW w:w="30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计算机操作员，多媒体作品制作员，印前制作员      </w:t>
            </w:r>
          </w:p>
        </w:tc>
      </w:tr>
      <w:tr>
        <w:tblPrEx>
          <w:tblLayout w:type="fixed"/>
          <w:tblCellMar>
            <w:top w:w="0" w:type="dxa"/>
            <w:left w:w="108" w:type="dxa"/>
            <w:bottom w:w="0" w:type="dxa"/>
            <w:right w:w="108" w:type="dxa"/>
          </w:tblCellMar>
        </w:tblPrEx>
        <w:trPr>
          <w:trHeight w:val="1026" w:hRule="atLeast"/>
        </w:trPr>
        <w:tc>
          <w:tcPr>
            <w:tcW w:w="2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学前教育</w:t>
            </w:r>
          </w:p>
        </w:tc>
        <w:tc>
          <w:tcPr>
            <w:tcW w:w="33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幼儿教育的基本理论，基本知识，幼儿教育的基本训练及保育员工作的基本训练</w:t>
            </w:r>
          </w:p>
        </w:tc>
        <w:tc>
          <w:tcPr>
            <w:tcW w:w="30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保育员，幼儿园教师</w:t>
            </w:r>
          </w:p>
        </w:tc>
      </w:tr>
    </w:tbl>
    <w:p>
      <w:pPr>
        <w:outlineLvl w:val="1"/>
        <w:rPr>
          <w:rFonts w:ascii="黑体" w:hAnsi="黑体" w:eastAsia="黑体" w:cs="黑体"/>
          <w:szCs w:val="21"/>
        </w:rPr>
      </w:pPr>
      <w:r>
        <w:rPr>
          <w:rFonts w:hint="eastAsia"/>
          <w:sz w:val="28"/>
          <w:szCs w:val="28"/>
        </w:rPr>
        <w:t xml:space="preserve">    </w:t>
      </w:r>
      <w:bookmarkStart w:id="88" w:name="_Toc501520918"/>
      <w:bookmarkStart w:id="89" w:name="_Toc469332676"/>
    </w:p>
    <w:p>
      <w:pPr>
        <w:pStyle w:val="3"/>
        <w:ind w:firstLine="560" w:firstLineChars="200"/>
        <w:rPr>
          <w:b/>
          <w:color w:val="FF0000"/>
          <w:szCs w:val="28"/>
        </w:rPr>
      </w:pPr>
      <w:bookmarkStart w:id="90" w:name="_Toc11962"/>
      <w:bookmarkStart w:id="91" w:name="_Toc1229"/>
      <w:r>
        <w:rPr>
          <w:rFonts w:hint="eastAsia"/>
          <w:szCs w:val="28"/>
        </w:rPr>
        <w:t>3.2 教育教学改革</w:t>
      </w:r>
      <w:bookmarkEnd w:id="88"/>
      <w:bookmarkEnd w:id="89"/>
      <w:bookmarkEnd w:id="90"/>
      <w:bookmarkEnd w:id="91"/>
    </w:p>
    <w:p>
      <w:pPr>
        <w:rPr>
          <w:sz w:val="28"/>
          <w:szCs w:val="28"/>
        </w:rPr>
      </w:pPr>
      <w:r>
        <w:rPr>
          <w:rFonts w:hint="eastAsia"/>
          <w:sz w:val="28"/>
          <w:szCs w:val="28"/>
        </w:rPr>
        <w:t xml:space="preserve">    一是改变教学理念。落实“做中学，做中教”的教学理念，改变传统教学环境，实行分层次教学，建立专业技能大师工作室，有计划、有步骤的开展现代学徒制试点工作。</w:t>
      </w:r>
    </w:p>
    <w:p>
      <w:pPr>
        <w:rPr>
          <w:sz w:val="28"/>
          <w:szCs w:val="28"/>
        </w:rPr>
      </w:pPr>
      <w:r>
        <w:rPr>
          <w:rFonts w:hint="eastAsia"/>
          <w:sz w:val="28"/>
          <w:szCs w:val="28"/>
        </w:rPr>
        <w:t xml:space="preserve">    二是改革教学方法。运用以项目课程为主导、工作任务为主线、实践教学为主体的“项目法教学法”、“案例教学法”、“模拟仿真教学法”等新型教学方法，改变传统实训教学模式。</w:t>
      </w:r>
    </w:p>
    <w:p>
      <w:pPr>
        <w:rPr>
          <w:sz w:val="28"/>
          <w:szCs w:val="28"/>
        </w:rPr>
      </w:pPr>
      <w:r>
        <w:rPr>
          <w:rFonts w:hint="eastAsia"/>
          <w:sz w:val="28"/>
          <w:szCs w:val="28"/>
        </w:rPr>
        <w:t xml:space="preserve">    三是实施教考分离。学校成立了由家长、专业建设指导委员会、行业、实习企业组成的实训教学考核组织机构，对常规实习实训、专业技能、就业与创业等进行评价考核。</w:t>
      </w:r>
    </w:p>
    <w:p>
      <w:pPr>
        <w:rPr>
          <w:sz w:val="28"/>
          <w:szCs w:val="28"/>
        </w:rPr>
      </w:pPr>
      <w:r>
        <w:rPr>
          <w:rFonts w:hint="eastAsia"/>
          <w:sz w:val="28"/>
          <w:szCs w:val="28"/>
        </w:rPr>
        <w:t xml:space="preserve">    四是创业创新能力培养。学校坚持理论与实践相结合的教学模式，在重视专业理论学习的同时，加强了实践教学的力度，建立以技能训练为主，实行校企联合、校外顶岗实习，注重学生创新创业能力培养。</w:t>
      </w:r>
    </w:p>
    <w:p>
      <w:pPr>
        <w:pStyle w:val="3"/>
        <w:ind w:firstLine="560" w:firstLineChars="200"/>
        <w:rPr>
          <w:b/>
          <w:szCs w:val="28"/>
        </w:rPr>
      </w:pPr>
      <w:bookmarkStart w:id="92" w:name="_Toc276"/>
      <w:bookmarkStart w:id="93" w:name="_Toc501520919"/>
      <w:bookmarkStart w:id="94" w:name="_Toc10122"/>
      <w:bookmarkStart w:id="95" w:name="_Toc469332677"/>
      <w:r>
        <w:rPr>
          <w:rFonts w:hint="eastAsia"/>
          <w:szCs w:val="28"/>
        </w:rPr>
        <w:t>3.3 教师培养培训</w:t>
      </w:r>
      <w:bookmarkEnd w:id="92"/>
      <w:bookmarkEnd w:id="93"/>
      <w:bookmarkEnd w:id="94"/>
      <w:bookmarkEnd w:id="95"/>
    </w:p>
    <w:p>
      <w:pPr>
        <w:ind w:firstLine="560"/>
        <w:rPr>
          <w:sz w:val="28"/>
          <w:szCs w:val="28"/>
        </w:rPr>
      </w:pPr>
      <w:r>
        <w:rPr>
          <w:rFonts w:hint="eastAsia"/>
          <w:sz w:val="28"/>
          <w:szCs w:val="28"/>
        </w:rPr>
        <w:t>2018 年，我校进一步加大了教师培养培训力度，搭建了国家、省、市、校四级培训平台，促进教师专业化成长，一支师德高尚、业务精湛、爱岗敬业的教师队伍正在兴起。</w:t>
      </w:r>
    </w:p>
    <w:p>
      <w:pPr>
        <w:rPr>
          <w:sz w:val="28"/>
          <w:szCs w:val="28"/>
        </w:rPr>
      </w:pPr>
      <w:r>
        <w:rPr>
          <w:rFonts w:hint="eastAsia"/>
          <w:sz w:val="28"/>
          <w:szCs w:val="28"/>
        </w:rPr>
        <w:t xml:space="preserve">    一是加强校本培训。以校本研训为平台，促进教师的转化成长。教师研训课以专业部为单位，按照选题备课、课前说课、上课、评课的方式将研训课落到实处；学校每学期为每个老师订一本教育教学专著，老师阅读，圈点批注，撰写心得体会，参加校级和市级评选；全体教师开学制订校本研训计划，期末撰写校本研训总结、教学反思、教学论文，认真做好研训过程资料。近两年我校校本培训工作效果鲜明、成绩突出。</w:t>
      </w:r>
    </w:p>
    <w:p>
      <w:pPr>
        <w:spacing w:line="360" w:lineRule="auto"/>
        <w:ind w:firstLine="570"/>
        <w:rPr>
          <w:sz w:val="28"/>
          <w:szCs w:val="28"/>
        </w:rPr>
      </w:pPr>
      <w:r>
        <w:rPr>
          <w:rFonts w:hint="eastAsia"/>
          <w:sz w:val="28"/>
          <w:szCs w:val="28"/>
        </w:rPr>
        <w:t>二是教师岗前培训。新入职教师除参加教育主管部门组织的岗前培训外，学校还组织校内岗前培训，主要围绕教育教学常规、师德修养、如何当好班主任、如何进行教学研究等方面进行专题培训。</w:t>
      </w:r>
    </w:p>
    <w:p>
      <w:pPr>
        <w:spacing w:line="360" w:lineRule="auto"/>
        <w:ind w:firstLine="570"/>
        <w:rPr>
          <w:rFonts w:ascii="黑体" w:hAnsi="黑体" w:eastAsia="黑体"/>
          <w:szCs w:val="21"/>
        </w:rPr>
      </w:pPr>
      <w:r>
        <w:rPr>
          <w:rFonts w:hint="eastAsia"/>
          <w:sz w:val="28"/>
          <w:szCs w:val="28"/>
        </w:rPr>
        <w:t>三是组织教师参加各级培训培训。学校注重提高师资队伍的学历层次、教学水平、教学研究能力和实践操作技能，坚持以培养为主，引进为辅。近两年学校共派出70多人次参加省市和国家级培训。利用寒暑假时间举行校内教师百余人次下企业学习实践，收到了良好的效果。</w:t>
      </w:r>
      <w:r>
        <w:rPr>
          <w:rFonts w:hint="eastAsia" w:ascii="黑体" w:hAnsi="黑体" w:eastAsia="黑体"/>
          <w:szCs w:val="21"/>
        </w:rPr>
        <w:t xml:space="preserve">     </w:t>
      </w:r>
    </w:p>
    <w:p>
      <w:pPr>
        <w:spacing w:line="360" w:lineRule="auto"/>
        <w:ind w:firstLine="560" w:firstLineChars="200"/>
        <w:rPr>
          <w:sz w:val="28"/>
          <w:szCs w:val="28"/>
        </w:rPr>
      </w:pPr>
      <w:r>
        <w:rPr>
          <w:rFonts w:hint="eastAsia"/>
          <w:sz w:val="28"/>
          <w:szCs w:val="28"/>
        </w:rPr>
        <w:t xml:space="preserve">四是推行企业技能大师工作室制度。通过与企业的横向联系，一方面实训课教师可以亲临车间，与工厂的师傅、技术人员和工人亲密接触，学习实用的技术和经验，回校后就可以把这些新技术、新方法传给学生。同时，通过合作，学校聘请企业的专业技术人员到学校来授课，指导学生和教师的操作，从而达到学校和企业的共同进步和发展。    </w:t>
      </w:r>
    </w:p>
    <w:p>
      <w:pPr>
        <w:ind w:firstLine="560" w:firstLineChars="200"/>
        <w:rPr>
          <w:sz w:val="28"/>
          <w:szCs w:val="28"/>
        </w:rPr>
      </w:pPr>
      <w:r>
        <w:rPr>
          <w:rFonts w:hint="eastAsia"/>
          <w:sz w:val="28"/>
          <w:szCs w:val="28"/>
        </w:rPr>
        <w:t>五是实施“青蓝工程”建立结对帮扶制度。建立结对帮扶制度，实行“1+1”结对培养制度，每位年轻教师由学校指派有高级职称以上骨干教师、老教师作为其指导教师，通过“传、帮、带”的形式使青年教师尽快成长起来。建立实践锻炼制度，根据职业教育的特点，学校有计划地把教师选送到企业、工厂的生产第一线进行实践，并使之制度化，进一步提高专业教师的实践经验和教学能力。同时，还利用每年的寒暑假，邀请专家或技能强的师傅，对专业教师进行集中技能培训，有效提高了教师教学基本功。</w:t>
      </w:r>
    </w:p>
    <w:p>
      <w:pPr>
        <w:pStyle w:val="10"/>
        <w:spacing w:before="0" w:after="0" w:line="360" w:lineRule="auto"/>
        <w:jc w:val="left"/>
        <w:rPr>
          <w:rStyle w:val="28"/>
          <w:b w:val="0"/>
          <w:bCs w:val="0"/>
        </w:rPr>
      </w:pPr>
      <w:r>
        <w:rPr>
          <w:rFonts w:hint="eastAsia"/>
        </w:rPr>
        <w:t xml:space="preserve">   </w:t>
      </w:r>
      <w:r>
        <w:rPr>
          <w:rFonts w:hint="eastAsia"/>
          <w:b w:val="0"/>
          <w:sz w:val="28"/>
          <w:szCs w:val="28"/>
        </w:rPr>
        <w:t xml:space="preserve"> </w:t>
      </w:r>
      <w:bookmarkStart w:id="96" w:name="_Toc501520920"/>
      <w:bookmarkStart w:id="97" w:name="_Toc469332678"/>
      <w:bookmarkStart w:id="98" w:name="_Toc24528"/>
      <w:bookmarkStart w:id="99" w:name="_Toc20442"/>
      <w:r>
        <w:rPr>
          <w:rStyle w:val="28"/>
          <w:rFonts w:hint="eastAsia"/>
          <w:b w:val="0"/>
          <w:bCs w:val="0"/>
        </w:rPr>
        <w:t>3.4 规范</w:t>
      </w:r>
      <w:bookmarkEnd w:id="96"/>
      <w:bookmarkEnd w:id="97"/>
      <w:r>
        <w:rPr>
          <w:rStyle w:val="28"/>
          <w:rFonts w:hint="eastAsia"/>
          <w:b w:val="0"/>
          <w:bCs w:val="0"/>
        </w:rPr>
        <w:t>管理情况</w:t>
      </w:r>
      <w:bookmarkEnd w:id="98"/>
      <w:bookmarkEnd w:id="99"/>
    </w:p>
    <w:p>
      <w:pPr>
        <w:spacing w:line="360" w:lineRule="auto"/>
        <w:ind w:firstLine="570"/>
        <w:rPr>
          <w:sz w:val="28"/>
          <w:szCs w:val="28"/>
        </w:rPr>
      </w:pPr>
      <w:r>
        <w:rPr>
          <w:rFonts w:hint="eastAsia"/>
          <w:sz w:val="28"/>
          <w:szCs w:val="28"/>
        </w:rPr>
        <w:t>学校建立健全各项管理制度，并狠抓落实，努力追求“管理中求规范，规范中求创新，创新中求特色”。不断创新育人机制，弘扬师德，引导教职工转变观念，增强开拓创新，爱岗敬业，教学育人意识。</w:t>
      </w:r>
    </w:p>
    <w:p>
      <w:pPr>
        <w:ind w:firstLine="570"/>
        <w:rPr>
          <w:color w:val="0070C0"/>
          <w:sz w:val="28"/>
          <w:szCs w:val="28"/>
        </w:rPr>
      </w:pPr>
      <w:r>
        <w:rPr>
          <w:rFonts w:hint="eastAsia"/>
          <w:sz w:val="28"/>
          <w:szCs w:val="28"/>
        </w:rPr>
        <w:t>一是队伍建设。</w:t>
      </w:r>
    </w:p>
    <w:p>
      <w:pPr>
        <w:ind w:firstLine="570"/>
        <w:rPr>
          <w:sz w:val="28"/>
          <w:szCs w:val="28"/>
        </w:rPr>
      </w:pPr>
      <w:r>
        <w:rPr>
          <w:rFonts w:hint="eastAsia"/>
          <w:sz w:val="28"/>
          <w:szCs w:val="28"/>
        </w:rPr>
        <w:t>加强班子队伍建设，健全组织机构，做好党政班子梯队建设，增强服务意识，提高管理水平和管理效益。进一步建立健全各项管理制度，实现管理科学化、制度化、民主化、规范化。扎实开展师德建设活动，更新师德观念，规范执教行为，不断塑造新时期教师形象，不断提高社会和家长对教师从教行为的满意程度。严格规范师德考核，实行一票否决制。加强德育队伍建设。进一步强化“德育为先”的思想，构建全员育人的德育体系，健全班主任培养机制，建立班主任资源库，组建心理健康教育团队，突出课堂教学的学科渗透，以活动为载体，改进德育方法，提高德育水平。强化常规管理，落实量化考核。</w:t>
      </w:r>
    </w:p>
    <w:p>
      <w:pPr>
        <w:ind w:firstLine="570"/>
        <w:rPr>
          <w:sz w:val="28"/>
          <w:szCs w:val="28"/>
        </w:rPr>
      </w:pPr>
      <w:r>
        <w:rPr>
          <w:rFonts w:hint="eastAsia"/>
          <w:sz w:val="28"/>
          <w:szCs w:val="28"/>
        </w:rPr>
        <w:t>二是教学管理。</w:t>
      </w:r>
    </w:p>
    <w:p>
      <w:pPr>
        <w:ind w:firstLine="570"/>
        <w:rPr>
          <w:sz w:val="28"/>
          <w:szCs w:val="28"/>
        </w:rPr>
      </w:pPr>
      <w:r>
        <w:rPr>
          <w:rFonts w:hint="eastAsia" w:ascii="宋体" w:hAnsi="宋体"/>
          <w:sz w:val="28"/>
          <w:szCs w:val="28"/>
        </w:rPr>
        <w:t>我校现有完善的教学管理制度，共计</w:t>
      </w:r>
      <w:r>
        <w:rPr>
          <w:rFonts w:ascii="宋体" w:hAnsi="宋体"/>
          <w:sz w:val="28"/>
          <w:szCs w:val="28"/>
        </w:rPr>
        <w:t>5</w:t>
      </w:r>
      <w:r>
        <w:rPr>
          <w:rFonts w:hint="eastAsia" w:ascii="宋体" w:hAnsi="宋体"/>
          <w:sz w:val="28"/>
          <w:szCs w:val="28"/>
        </w:rPr>
        <w:t>3项。其中：教学常规管理制度</w:t>
      </w:r>
      <w:r>
        <w:rPr>
          <w:rFonts w:ascii="宋体" w:hAnsi="宋体"/>
          <w:sz w:val="28"/>
          <w:szCs w:val="28"/>
        </w:rPr>
        <w:t>33</w:t>
      </w:r>
      <w:r>
        <w:rPr>
          <w:rFonts w:hint="eastAsia" w:ascii="宋体" w:hAnsi="宋体"/>
          <w:sz w:val="28"/>
          <w:szCs w:val="28"/>
        </w:rPr>
        <w:t>项；考试管理制度</w:t>
      </w:r>
      <w:r>
        <w:rPr>
          <w:rFonts w:ascii="宋体" w:hAnsi="宋体"/>
          <w:sz w:val="28"/>
          <w:szCs w:val="28"/>
        </w:rPr>
        <w:t>5</w:t>
      </w:r>
      <w:r>
        <w:rPr>
          <w:rFonts w:hint="eastAsia" w:ascii="宋体" w:hAnsi="宋体"/>
          <w:sz w:val="28"/>
          <w:szCs w:val="28"/>
        </w:rPr>
        <w:t>项；体育管理制度</w:t>
      </w:r>
      <w:r>
        <w:rPr>
          <w:rFonts w:ascii="宋体" w:hAnsi="宋体"/>
          <w:sz w:val="28"/>
          <w:szCs w:val="28"/>
        </w:rPr>
        <w:t>4</w:t>
      </w:r>
      <w:r>
        <w:rPr>
          <w:rFonts w:hint="eastAsia" w:ascii="宋体" w:hAnsi="宋体"/>
          <w:sz w:val="28"/>
          <w:szCs w:val="28"/>
        </w:rPr>
        <w:t>项；培训管理制度</w:t>
      </w:r>
      <w:r>
        <w:rPr>
          <w:rFonts w:ascii="宋体" w:hAnsi="宋体"/>
          <w:sz w:val="28"/>
          <w:szCs w:val="28"/>
        </w:rPr>
        <w:t>9</w:t>
      </w:r>
      <w:r>
        <w:rPr>
          <w:rFonts w:hint="eastAsia" w:ascii="宋体" w:hAnsi="宋体"/>
          <w:sz w:val="28"/>
          <w:szCs w:val="28"/>
        </w:rPr>
        <w:t>项；教科研工作管理制度2项。</w:t>
      </w:r>
    </w:p>
    <w:p>
      <w:pPr>
        <w:spacing w:line="240" w:lineRule="atLeast"/>
        <w:rPr>
          <w:rFonts w:ascii="宋体"/>
          <w:sz w:val="28"/>
          <w:szCs w:val="28"/>
        </w:rPr>
      </w:pPr>
      <w:r>
        <w:rPr>
          <w:rFonts w:ascii="宋体"/>
          <w:sz w:val="28"/>
          <w:szCs w:val="28"/>
        </w:rPr>
        <w:object>
          <v:shape id="_x0000_i1027" o:spt="75" type="#_x0000_t75" style="height:218.25pt;width:414pt;" o:ole="t" filled="f" o:preferrelative="t" stroked="f" coordsize="21600,21600">
            <v:path/>
            <v:fill on="f" focussize="0,0"/>
            <v:stroke on="f" joinstyle="miter"/>
            <v:imagedata r:id="rId19" o:title=""/>
            <o:lock v:ext="edit" aspectratio="f"/>
            <w10:wrap type="none"/>
            <w10:anchorlock/>
          </v:shape>
          <o:OLEObject Type="Embed" ProgID="Excel.Sheet.8" ShapeID="_x0000_i1027" DrawAspect="Content" ObjectID="_1468075727" r:id="rId18">
            <o:LockedField>false</o:LockedField>
          </o:OLEObject>
        </w:object>
      </w:r>
    </w:p>
    <w:p>
      <w:pPr>
        <w:jc w:val="center"/>
        <w:rPr>
          <w:rFonts w:ascii="黑体" w:hAnsi="黑体" w:eastAsia="黑体"/>
          <w:szCs w:val="21"/>
        </w:rPr>
      </w:pPr>
      <w:r>
        <w:rPr>
          <w:rFonts w:hint="eastAsia" w:ascii="黑体" w:hAnsi="黑体" w:eastAsia="黑体"/>
          <w:szCs w:val="21"/>
        </w:rPr>
        <w:t>图八：教学管理制度</w:t>
      </w:r>
    </w:p>
    <w:p/>
    <w:p>
      <w:pPr>
        <w:ind w:firstLine="555"/>
        <w:rPr>
          <w:sz w:val="28"/>
          <w:szCs w:val="28"/>
        </w:rPr>
      </w:pPr>
      <w:r>
        <w:rPr>
          <w:rFonts w:hint="eastAsia"/>
          <w:sz w:val="28"/>
          <w:szCs w:val="28"/>
        </w:rPr>
        <w:t>三是学生管理。</w:t>
      </w:r>
    </w:p>
    <w:p>
      <w:pPr>
        <w:ind w:firstLine="555"/>
        <w:rPr>
          <w:sz w:val="28"/>
          <w:szCs w:val="28"/>
        </w:rPr>
      </w:pPr>
      <w:r>
        <w:rPr>
          <w:rFonts w:hint="eastAsia"/>
          <w:sz w:val="28"/>
          <w:szCs w:val="28"/>
        </w:rPr>
        <w:t>学生实行封闭式管理，现有学生管理制度11项，为构建全员育人的德育体系，学校定期与学生交流，开展座谈会，帮助学生解决学习与生活中的难题。每学期开展家访育人活动，加强家校联系，形成教育合力。狠抓学生文明行为养成教育和做人教育。加强心理健康教育，建立心理咨询室。改进德育方法，提高德育水平。认真实践“立德树人”，努力推行“全员育人”。组建各类社团，丰富学生课余生活，培养学生综合素养。</w:t>
      </w:r>
    </w:p>
    <w:p>
      <w:pPr>
        <w:ind w:firstLine="555"/>
        <w:rPr>
          <w:sz w:val="28"/>
          <w:szCs w:val="28"/>
        </w:rPr>
      </w:pPr>
      <w:r>
        <w:rPr>
          <w:rFonts w:hint="eastAsia"/>
          <w:sz w:val="28"/>
          <w:szCs w:val="28"/>
        </w:rPr>
        <w:t>四是安全管理。</w:t>
      </w:r>
    </w:p>
    <w:p>
      <w:pPr>
        <w:ind w:firstLine="555"/>
        <w:rPr>
          <w:sz w:val="28"/>
          <w:szCs w:val="28"/>
        </w:rPr>
      </w:pPr>
      <w:r>
        <w:rPr>
          <w:rFonts w:hint="eastAsia"/>
          <w:sz w:val="28"/>
          <w:szCs w:val="28"/>
        </w:rPr>
        <w:t>学校安全工作事关千家万户的幸福，是维护社会稳定，推进学校教育顺利实施的重要因素。为此，我校形成了校长总揽全局、统一协调，各部门参与、密切配合的工作格局。安全管理与学校德育工作紧密结合，坚持以防为主，积极开展各类安全知识培训、教育活动，落实各项防卫措施，使创安工作得到全面、深入、有效地开展。先后组织开展了法治教育宣传、抵制校园欺凌、消防安全、防灾减灾日、全国中小学生安全教育日、防溺水、食品安全宣传等专题教育活动。向学生印发有关饮食卫生、用火用电安全、交通安全、假期安全等宣传教育材料。层层落实安全责任制，制定并全校教职工签订了《安全工作责任书》。认真贯彻落实上级各有关要求，全面加强学校安全教育，通过齐抓共管，营造气氛，切实保障师生安全，维护正常的教育教学秩序。</w:t>
      </w:r>
    </w:p>
    <w:p>
      <w:pPr>
        <w:ind w:firstLine="555"/>
        <w:rPr>
          <w:b/>
          <w:i/>
          <w:color w:val="FF0000"/>
          <w:sz w:val="28"/>
          <w:szCs w:val="28"/>
        </w:rPr>
      </w:pPr>
      <w:r>
        <w:rPr>
          <w:rFonts w:hint="eastAsia"/>
          <w:sz w:val="28"/>
          <w:szCs w:val="28"/>
        </w:rPr>
        <w:t>五是科研管理。</w:t>
      </w:r>
    </w:p>
    <w:p>
      <w:pPr>
        <w:ind w:firstLine="555"/>
        <w:rPr>
          <w:sz w:val="28"/>
          <w:szCs w:val="28"/>
        </w:rPr>
      </w:pPr>
      <w:r>
        <w:rPr>
          <w:rFonts w:hint="eastAsia"/>
          <w:sz w:val="28"/>
          <w:szCs w:val="28"/>
        </w:rPr>
        <w:t>落实名师工程建设方案，加快培养一批潜心于理论研究和致力于实践的教师团队；注重培养，实施“青蓝工程”，每学年对年青新教师举行拜师结对，提高青年水平和能力素养。有计划做好富余学科教师转岗培训工作；通过国培、省培和校内培训等形式，提高教师的业务。</w:t>
      </w:r>
    </w:p>
    <w:p>
      <w:pPr>
        <w:ind w:firstLine="555"/>
        <w:rPr>
          <w:b/>
          <w:i/>
          <w:color w:val="FF0000"/>
          <w:sz w:val="28"/>
          <w:szCs w:val="28"/>
        </w:rPr>
      </w:pPr>
      <w:r>
        <w:rPr>
          <w:rFonts w:hint="eastAsia"/>
          <w:sz w:val="28"/>
          <w:szCs w:val="28"/>
        </w:rPr>
        <w:t>六是后勤管理。</w:t>
      </w:r>
    </w:p>
    <w:p>
      <w:pPr>
        <w:ind w:firstLine="555"/>
        <w:rPr>
          <w:sz w:val="28"/>
          <w:szCs w:val="28"/>
        </w:rPr>
      </w:pPr>
      <w:r>
        <w:rPr>
          <w:rFonts w:hint="eastAsia"/>
          <w:sz w:val="28"/>
          <w:szCs w:val="28"/>
        </w:rPr>
        <w:t>严格执行各项财务支出制度，做好“三公经费”的管理与使用。建好资产台帐和收费电子系统，明确学校资产使用管护责任。强化对学校基建、维修、物品采购的监督审计工作，做到合乎程序，使用透明，并接受职代会民主监督。强化班级财产管理，教育引导督促师生，厉行节约，充分提高财产的使用功效。加强对后勤社会化的监管工作，严格监管饮食安全，提升服务质量。认真落实好中职生的资助政策，建立详细信息资料库，做好贫困生学费减免、送温暖等工作。积极做好新校区规划与布局，充分发挥资源的合理利用。</w:t>
      </w:r>
    </w:p>
    <w:p>
      <w:pPr>
        <w:outlineLvl w:val="1"/>
        <w:rPr>
          <w:rStyle w:val="28"/>
        </w:rPr>
      </w:pPr>
      <w:r>
        <w:rPr>
          <w:rFonts w:hint="eastAsia"/>
          <w:sz w:val="28"/>
          <w:szCs w:val="28"/>
        </w:rPr>
        <w:t xml:space="preserve">   </w:t>
      </w:r>
      <w:r>
        <w:rPr>
          <w:rStyle w:val="21"/>
          <w:rFonts w:hint="eastAsia"/>
        </w:rPr>
        <w:t xml:space="preserve"> </w:t>
      </w:r>
      <w:bookmarkStart w:id="100" w:name="_Toc469332679"/>
      <w:bookmarkStart w:id="101" w:name="_Toc501520921"/>
      <w:bookmarkStart w:id="102" w:name="_Toc11977"/>
      <w:bookmarkStart w:id="103" w:name="_Toc30952"/>
      <w:r>
        <w:rPr>
          <w:rStyle w:val="28"/>
          <w:rFonts w:hint="eastAsia"/>
        </w:rPr>
        <w:t>3.5 德育工作情况</w:t>
      </w:r>
      <w:bookmarkEnd w:id="100"/>
      <w:bookmarkEnd w:id="101"/>
      <w:bookmarkEnd w:id="102"/>
      <w:bookmarkEnd w:id="103"/>
    </w:p>
    <w:p>
      <w:pPr>
        <w:ind w:firstLine="570"/>
        <w:rPr>
          <w:sz w:val="28"/>
          <w:szCs w:val="28"/>
        </w:rPr>
      </w:pPr>
      <w:r>
        <w:rPr>
          <w:rFonts w:hint="eastAsia"/>
          <w:sz w:val="28"/>
          <w:szCs w:val="28"/>
        </w:rPr>
        <w:t xml:space="preserve">3.5.1 德育课实施情况  </w:t>
      </w:r>
    </w:p>
    <w:p>
      <w:pPr>
        <w:ind w:firstLine="570"/>
        <w:rPr>
          <w:sz w:val="28"/>
          <w:szCs w:val="28"/>
        </w:rPr>
      </w:pPr>
      <w:r>
        <w:rPr>
          <w:rFonts w:hint="eastAsia"/>
          <w:sz w:val="28"/>
          <w:szCs w:val="28"/>
        </w:rPr>
        <w:t>学校根据课程设置，开齐开足德育课程，共开设职业生涯规划，职业道德与法律，政治经济与社会，哲学与人生四门公共基础课，具体开设情况如下：</w:t>
      </w:r>
    </w:p>
    <w:tbl>
      <w:tblPr>
        <w:tblStyle w:val="18"/>
        <w:tblW w:w="8312" w:type="dxa"/>
        <w:jc w:val="center"/>
        <w:tblInd w:w="0" w:type="dxa"/>
        <w:tblLayout w:type="fixed"/>
        <w:tblCellMar>
          <w:top w:w="0" w:type="dxa"/>
          <w:left w:w="108" w:type="dxa"/>
          <w:bottom w:w="0" w:type="dxa"/>
          <w:right w:w="108" w:type="dxa"/>
        </w:tblCellMar>
      </w:tblPr>
      <w:tblGrid>
        <w:gridCol w:w="2770"/>
        <w:gridCol w:w="2771"/>
        <w:gridCol w:w="2771"/>
      </w:tblGrid>
      <w:tr>
        <w:tblPrEx>
          <w:tblLayout w:type="fixed"/>
          <w:tblCellMar>
            <w:top w:w="0" w:type="dxa"/>
            <w:left w:w="108" w:type="dxa"/>
            <w:bottom w:w="0" w:type="dxa"/>
            <w:right w:w="108" w:type="dxa"/>
          </w:tblCellMar>
        </w:tblPrEx>
        <w:trPr>
          <w:trHeight w:val="567" w:hRule="atLeast"/>
          <w:jc w:val="center"/>
        </w:trPr>
        <w:tc>
          <w:tcPr>
            <w:tcW w:w="27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sz w:val="24"/>
              </w:rPr>
              <w:t>科目</w:t>
            </w:r>
          </w:p>
        </w:tc>
        <w:tc>
          <w:tcPr>
            <w:tcW w:w="277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sz w:val="24"/>
              </w:rPr>
              <w:t>开设时段</w:t>
            </w:r>
          </w:p>
        </w:tc>
        <w:tc>
          <w:tcPr>
            <w:tcW w:w="277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sz w:val="24"/>
              </w:rPr>
              <w:t>周课时数</w:t>
            </w:r>
          </w:p>
        </w:tc>
      </w:tr>
      <w:tr>
        <w:tblPrEx>
          <w:tblLayout w:type="fixed"/>
          <w:tblCellMar>
            <w:top w:w="0" w:type="dxa"/>
            <w:left w:w="108" w:type="dxa"/>
            <w:bottom w:w="0" w:type="dxa"/>
            <w:right w:w="108" w:type="dxa"/>
          </w:tblCellMar>
        </w:tblPrEx>
        <w:trPr>
          <w:trHeight w:val="567" w:hRule="atLeast"/>
          <w:jc w:val="center"/>
        </w:trPr>
        <w:tc>
          <w:tcPr>
            <w:tcW w:w="277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sz w:val="24"/>
              </w:rPr>
              <w:t>职业生涯规划</w:t>
            </w:r>
          </w:p>
        </w:tc>
        <w:tc>
          <w:tcPr>
            <w:tcW w:w="27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sz w:val="24"/>
              </w:rPr>
              <w:t>第一学期</w:t>
            </w:r>
          </w:p>
        </w:tc>
        <w:tc>
          <w:tcPr>
            <w:tcW w:w="27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sz w:val="24"/>
              </w:rPr>
              <w:t>2课时</w:t>
            </w:r>
          </w:p>
        </w:tc>
      </w:tr>
      <w:tr>
        <w:tblPrEx>
          <w:tblLayout w:type="fixed"/>
          <w:tblCellMar>
            <w:top w:w="0" w:type="dxa"/>
            <w:left w:w="108" w:type="dxa"/>
            <w:bottom w:w="0" w:type="dxa"/>
            <w:right w:w="108" w:type="dxa"/>
          </w:tblCellMar>
        </w:tblPrEx>
        <w:trPr>
          <w:trHeight w:val="567" w:hRule="atLeast"/>
          <w:jc w:val="center"/>
        </w:trPr>
        <w:tc>
          <w:tcPr>
            <w:tcW w:w="277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sz w:val="24"/>
              </w:rPr>
              <w:t>职业道德与法律</w:t>
            </w:r>
          </w:p>
        </w:tc>
        <w:tc>
          <w:tcPr>
            <w:tcW w:w="27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sz w:val="24"/>
              </w:rPr>
              <w:t>第二学期</w:t>
            </w:r>
          </w:p>
        </w:tc>
        <w:tc>
          <w:tcPr>
            <w:tcW w:w="27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sz w:val="24"/>
              </w:rPr>
              <w:t>2课时</w:t>
            </w:r>
          </w:p>
        </w:tc>
      </w:tr>
      <w:tr>
        <w:tblPrEx>
          <w:tblLayout w:type="fixed"/>
          <w:tblCellMar>
            <w:top w:w="0" w:type="dxa"/>
            <w:left w:w="108" w:type="dxa"/>
            <w:bottom w:w="0" w:type="dxa"/>
            <w:right w:w="108" w:type="dxa"/>
          </w:tblCellMar>
        </w:tblPrEx>
        <w:trPr>
          <w:trHeight w:val="567" w:hRule="atLeast"/>
          <w:jc w:val="center"/>
        </w:trPr>
        <w:tc>
          <w:tcPr>
            <w:tcW w:w="277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sz w:val="24"/>
              </w:rPr>
              <w:t>政治经济与社会</w:t>
            </w:r>
          </w:p>
        </w:tc>
        <w:tc>
          <w:tcPr>
            <w:tcW w:w="27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sz w:val="24"/>
              </w:rPr>
              <w:t>第三学期</w:t>
            </w:r>
          </w:p>
        </w:tc>
        <w:tc>
          <w:tcPr>
            <w:tcW w:w="27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sz w:val="24"/>
              </w:rPr>
              <w:t>2课时</w:t>
            </w:r>
          </w:p>
        </w:tc>
      </w:tr>
      <w:tr>
        <w:tblPrEx>
          <w:tblLayout w:type="fixed"/>
          <w:tblCellMar>
            <w:top w:w="0" w:type="dxa"/>
            <w:left w:w="108" w:type="dxa"/>
            <w:bottom w:w="0" w:type="dxa"/>
            <w:right w:w="108" w:type="dxa"/>
          </w:tblCellMar>
        </w:tblPrEx>
        <w:trPr>
          <w:trHeight w:val="567" w:hRule="atLeast"/>
          <w:jc w:val="center"/>
        </w:trPr>
        <w:tc>
          <w:tcPr>
            <w:tcW w:w="277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sz w:val="24"/>
              </w:rPr>
              <w:t>哲学与人生</w:t>
            </w:r>
          </w:p>
        </w:tc>
        <w:tc>
          <w:tcPr>
            <w:tcW w:w="27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sz w:val="24"/>
              </w:rPr>
              <w:t>第四学期</w:t>
            </w:r>
          </w:p>
        </w:tc>
        <w:tc>
          <w:tcPr>
            <w:tcW w:w="27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sz w:val="24"/>
              </w:rPr>
              <w:t>2课时</w:t>
            </w:r>
          </w:p>
        </w:tc>
      </w:tr>
    </w:tbl>
    <w:p>
      <w:pPr>
        <w:spacing w:line="360" w:lineRule="auto"/>
        <w:ind w:firstLine="420" w:firstLineChars="200"/>
        <w:rPr>
          <w:rFonts w:ascii="黑体" w:hAnsi="黑体" w:eastAsia="黑体" w:cs="黑体"/>
          <w:szCs w:val="21"/>
        </w:rPr>
      </w:pPr>
    </w:p>
    <w:p>
      <w:pPr>
        <w:spacing w:line="360" w:lineRule="auto"/>
        <w:ind w:firstLine="560" w:firstLineChars="200"/>
        <w:rPr>
          <w:sz w:val="28"/>
          <w:szCs w:val="28"/>
        </w:rPr>
      </w:pPr>
      <w:r>
        <w:rPr>
          <w:rFonts w:hint="eastAsia"/>
          <w:sz w:val="28"/>
          <w:szCs w:val="28"/>
        </w:rPr>
        <w:t xml:space="preserve">3.5.2 校园文化建设  </w:t>
      </w:r>
    </w:p>
    <w:p>
      <w:pPr>
        <w:ind w:firstLine="570"/>
        <w:rPr>
          <w:sz w:val="28"/>
          <w:szCs w:val="28"/>
        </w:rPr>
      </w:pPr>
      <w:r>
        <w:rPr>
          <w:rFonts w:hint="eastAsia"/>
          <w:sz w:val="28"/>
          <w:szCs w:val="28"/>
        </w:rPr>
        <w:t>我校积极营造校园文化氛围。在校园内，合理、充分利用校园的宣传栏、教学楼的外墙，走廊、课室墙壁和课室后面的板报墙等作为《弟子规》、《三字经》、《唐诗》、《宋词》等传统文化的宣传阵地，让人感受到传统文化教育无处不在。</w:t>
      </w:r>
    </w:p>
    <w:p>
      <w:pPr>
        <w:ind w:firstLine="570"/>
        <w:rPr>
          <w:sz w:val="28"/>
          <w:szCs w:val="28"/>
        </w:rPr>
      </w:pPr>
      <w:r>
        <w:rPr>
          <w:rFonts w:hint="eastAsia"/>
          <w:sz w:val="28"/>
          <w:szCs w:val="28"/>
        </w:rPr>
        <w:t>完善图书室、班级图书角，利用板报、宣传栏、弘扬中国优秀的传统文化，营造“以人怡人、以文塑人、以文化人”的浓郁氛围。同学们畅游在书的海洋，汲取着中国优秀传统文化的精华。</w:t>
      </w:r>
    </w:p>
    <w:p>
      <w:pPr>
        <w:ind w:firstLine="570"/>
        <w:rPr>
          <w:sz w:val="28"/>
          <w:szCs w:val="28"/>
        </w:rPr>
      </w:pPr>
      <w:r>
        <w:rPr>
          <w:rFonts w:hint="eastAsia"/>
          <w:sz w:val="28"/>
          <w:szCs w:val="28"/>
        </w:rPr>
        <w:t>3.5.3 开展德育实践活动</w:t>
      </w:r>
    </w:p>
    <w:p>
      <w:pPr>
        <w:ind w:firstLine="570"/>
        <w:rPr>
          <w:sz w:val="28"/>
          <w:szCs w:val="28"/>
        </w:rPr>
      </w:pPr>
      <w:r>
        <w:rPr>
          <w:rFonts w:hint="eastAsia"/>
          <w:sz w:val="28"/>
          <w:szCs w:val="28"/>
        </w:rPr>
        <w:t>2018 年，我校持续开展以“弘扬工匠精神、打造技能强国”为主题的德育实践周活动。通过让学生参与学校德育管理的全过程，强化学生行为规范的养成教育，培养学生的劳动观念和服务意识；进一步增强学生自主管理能力和动手实践能力，为培养合格的复合型技能人才打好基础。活动启动以来，学生参与率达100%。</w:t>
      </w:r>
    </w:p>
    <w:p>
      <w:pPr>
        <w:ind w:right="420" w:rightChars="200" w:firstLine="560" w:firstLineChars="200"/>
        <w:rPr>
          <w:sz w:val="28"/>
          <w:szCs w:val="28"/>
        </w:rPr>
      </w:pPr>
      <w:r>
        <w:rPr>
          <w:rFonts w:hint="eastAsia"/>
          <w:sz w:val="28"/>
          <w:szCs w:val="28"/>
        </w:rPr>
        <w:t xml:space="preserve">3.5.4 开展德育导师育人活动 </w:t>
      </w:r>
    </w:p>
    <w:p>
      <w:pPr>
        <w:ind w:firstLine="560" w:firstLineChars="200"/>
        <w:rPr>
          <w:sz w:val="28"/>
          <w:szCs w:val="28"/>
        </w:rPr>
      </w:pPr>
      <w:r>
        <w:rPr>
          <w:rFonts w:hint="eastAsia"/>
          <w:sz w:val="28"/>
          <w:szCs w:val="28"/>
        </w:rPr>
        <w:t xml:space="preserve">2018 年，我校实施以 “中华传统文化”为主旨的德育实践周活动。扎实开展“中华经典诵读”活动，通过深入开展“经典诵读”活动，以《弟子规》、《论语》等经典篇目使广大青少年了解、熟悉中华优秀传统文化，以“传统文化大讲堂”为载体，深化中华优秀传统文化教育，激发对祖国语言文字和优秀传统文化的学习热情，增强民族自信心和自豪感，进一步扎实开展活动，活动启动以来，学生参与率达100%。  </w:t>
      </w:r>
    </w:p>
    <w:p>
      <w:pPr>
        <w:ind w:firstLine="560" w:firstLineChars="200"/>
        <w:rPr>
          <w:color w:val="0070C0"/>
          <w:sz w:val="28"/>
          <w:szCs w:val="28"/>
        </w:rPr>
      </w:pPr>
      <w:r>
        <w:rPr>
          <w:rFonts w:hint="eastAsia"/>
          <w:sz w:val="28"/>
          <w:szCs w:val="28"/>
        </w:rPr>
        <w:t>3.5.5 积极开展文明风采竞赛活动</w:t>
      </w:r>
      <w:r>
        <w:rPr>
          <w:rFonts w:hint="eastAsia"/>
          <w:color w:val="0070C0"/>
          <w:sz w:val="28"/>
          <w:szCs w:val="28"/>
        </w:rPr>
        <w:t xml:space="preserve">  </w:t>
      </w:r>
    </w:p>
    <w:p>
      <w:pPr>
        <w:ind w:firstLine="560" w:firstLineChars="200"/>
        <w:rPr>
          <w:rFonts w:hint="eastAsia" w:ascii="宋体" w:hAnsi="宋体" w:cs="宋体"/>
          <w:kern w:val="0"/>
          <w:sz w:val="28"/>
          <w:szCs w:val="28"/>
        </w:rPr>
      </w:pPr>
      <w:r>
        <w:rPr>
          <w:rFonts w:hint="eastAsia"/>
          <w:sz w:val="28"/>
          <w:szCs w:val="28"/>
        </w:rPr>
        <w:t>2018年学校积极组织参加国家级、省级、市级文明风采大赛。在辽宁省第十四届文明风采大赛中，</w:t>
      </w:r>
      <w:r>
        <w:rPr>
          <w:rFonts w:hint="eastAsia" w:ascii="宋体" w:hAnsi="宋体" w:cs="宋体"/>
          <w:sz w:val="28"/>
          <w:szCs w:val="28"/>
        </w:rPr>
        <w:t>共推荐</w:t>
      </w:r>
      <w:r>
        <w:rPr>
          <w:rFonts w:hint="eastAsia" w:ascii="宋体" w:hAnsi="宋体" w:cs="宋体"/>
          <w:kern w:val="0"/>
          <w:sz w:val="28"/>
          <w:szCs w:val="28"/>
        </w:rPr>
        <w:t>四大类六个项目100个作品参加比赛</w:t>
      </w:r>
      <w:r>
        <w:rPr>
          <w:rFonts w:hint="eastAsia" w:ascii="宋体" w:hAnsi="宋体" w:cs="宋体"/>
          <w:sz w:val="28"/>
          <w:szCs w:val="28"/>
        </w:rPr>
        <w:t>。在省级竞赛中我校获得了13个一等奖、</w:t>
      </w:r>
      <w:r>
        <w:rPr>
          <w:rFonts w:ascii="宋体" w:hAnsi="宋体" w:cs="宋体"/>
          <w:sz w:val="28"/>
          <w:szCs w:val="28"/>
        </w:rPr>
        <w:t>1</w:t>
      </w:r>
      <w:r>
        <w:rPr>
          <w:rFonts w:hint="eastAsia" w:ascii="宋体" w:hAnsi="宋体" w:cs="宋体"/>
          <w:sz w:val="28"/>
          <w:szCs w:val="28"/>
        </w:rPr>
        <w:t>5个二等奖和27个三等奖的好成绩。</w:t>
      </w:r>
      <w:r>
        <w:rPr>
          <w:rFonts w:hint="eastAsia" w:ascii="宋体" w:hAnsi="宋体" w:cs="宋体"/>
          <w:kern w:val="0"/>
          <w:sz w:val="28"/>
          <w:szCs w:val="28"/>
        </w:rPr>
        <w:t>第十四届文明风采大赛推荐五大类55个作品参加比赛。</w:t>
      </w:r>
    </w:p>
    <w:p>
      <w:pPr>
        <w:ind w:firstLine="560" w:firstLineChars="200"/>
        <w:rPr>
          <w:rFonts w:hint="eastAsia" w:ascii="宋体" w:hAnsi="宋体" w:cs="宋体"/>
          <w:kern w:val="0"/>
          <w:sz w:val="28"/>
          <w:szCs w:val="28"/>
        </w:rPr>
      </w:pPr>
    </w:p>
    <w:p>
      <w:pPr>
        <w:ind w:firstLine="560" w:firstLineChars="200"/>
        <w:rPr>
          <w:rFonts w:hint="eastAsia" w:ascii="宋体" w:hAnsi="宋体" w:cs="宋体"/>
          <w:kern w:val="0"/>
          <w:sz w:val="28"/>
          <w:szCs w:val="28"/>
        </w:rPr>
      </w:pPr>
    </w:p>
    <w:p>
      <w:pPr>
        <w:jc w:val="center"/>
        <w:rPr>
          <w:sz w:val="28"/>
          <w:szCs w:val="28"/>
        </w:rPr>
      </w:pPr>
      <w:r>
        <w:rPr>
          <w:rFonts w:hint="eastAsia"/>
          <w:sz w:val="28"/>
          <w:szCs w:val="28"/>
        </w:rPr>
        <w:t>第十四届获奖情况见下表：</w:t>
      </w:r>
    </w:p>
    <w:tbl>
      <w:tblPr>
        <w:tblStyle w:val="18"/>
        <w:tblW w:w="8992" w:type="dxa"/>
        <w:jc w:val="center"/>
        <w:tblInd w:w="0" w:type="dxa"/>
        <w:tblLayout w:type="fixed"/>
        <w:tblCellMar>
          <w:top w:w="0" w:type="dxa"/>
          <w:left w:w="108" w:type="dxa"/>
          <w:bottom w:w="0" w:type="dxa"/>
          <w:right w:w="108" w:type="dxa"/>
        </w:tblCellMar>
      </w:tblPr>
      <w:tblGrid>
        <w:gridCol w:w="2037"/>
        <w:gridCol w:w="2182"/>
        <w:gridCol w:w="2308"/>
        <w:gridCol w:w="1492"/>
        <w:gridCol w:w="973"/>
      </w:tblGrid>
      <w:tr>
        <w:tblPrEx>
          <w:tblLayout w:type="fixed"/>
          <w:tblCellMar>
            <w:top w:w="0" w:type="dxa"/>
            <w:left w:w="108" w:type="dxa"/>
            <w:bottom w:w="0" w:type="dxa"/>
            <w:right w:w="108" w:type="dxa"/>
          </w:tblCellMar>
        </w:tblPrEx>
        <w:trPr>
          <w:trHeight w:val="567" w:hRule="atLeast"/>
          <w:jc w:val="center"/>
        </w:trPr>
        <w:tc>
          <w:tcPr>
            <w:tcW w:w="20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项目类别</w:t>
            </w:r>
          </w:p>
        </w:tc>
        <w:tc>
          <w:tcPr>
            <w:tcW w:w="2182" w:type="dxa"/>
            <w:tcBorders>
              <w:top w:val="single" w:color="auto" w:sz="4" w:space="0"/>
              <w:left w:val="nil"/>
              <w:bottom w:val="single" w:color="auto" w:sz="4" w:space="0"/>
              <w:right w:val="single" w:color="auto" w:sz="4" w:space="0"/>
            </w:tcBorders>
            <w:shd w:val="clear" w:color="auto" w:fill="auto"/>
            <w:vAlign w:val="center"/>
          </w:tcPr>
          <w:p>
            <w:pPr>
              <w:widowControl/>
              <w:ind w:right="-101" w:rightChars="-48"/>
              <w:jc w:val="center"/>
              <w:rPr>
                <w:rFonts w:ascii="宋体" w:hAnsi="宋体" w:cs="宋体"/>
                <w:kern w:val="0"/>
                <w:sz w:val="24"/>
              </w:rPr>
            </w:pPr>
            <w:r>
              <w:rPr>
                <w:rFonts w:hint="eastAsia" w:ascii="宋体" w:hAnsi="宋体" w:cs="宋体"/>
                <w:kern w:val="0"/>
                <w:sz w:val="24"/>
              </w:rPr>
              <w:t>作品名称</w:t>
            </w:r>
          </w:p>
        </w:tc>
        <w:tc>
          <w:tcPr>
            <w:tcW w:w="23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作者姓名</w:t>
            </w:r>
          </w:p>
        </w:tc>
        <w:tc>
          <w:tcPr>
            <w:tcW w:w="14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指导教师</w:t>
            </w:r>
          </w:p>
        </w:tc>
        <w:tc>
          <w:tcPr>
            <w:tcW w:w="9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等级</w:t>
            </w:r>
          </w:p>
        </w:tc>
      </w:tr>
      <w:tr>
        <w:tblPrEx>
          <w:tblLayout w:type="fixed"/>
          <w:tblCellMar>
            <w:top w:w="0" w:type="dxa"/>
            <w:left w:w="108" w:type="dxa"/>
            <w:bottom w:w="0" w:type="dxa"/>
            <w:right w:w="108" w:type="dxa"/>
          </w:tblCellMar>
        </w:tblPrEx>
        <w:trPr>
          <w:trHeight w:val="567" w:hRule="atLeast"/>
          <w:jc w:val="center"/>
        </w:trPr>
        <w:tc>
          <w:tcPr>
            <w:tcW w:w="20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职业规划类</w:t>
            </w:r>
          </w:p>
        </w:tc>
        <w:tc>
          <w:tcPr>
            <w:tcW w:w="2182" w:type="dxa"/>
            <w:tcBorders>
              <w:top w:val="single" w:color="auto" w:sz="4" w:space="0"/>
              <w:left w:val="nil"/>
              <w:bottom w:val="single" w:color="auto" w:sz="4" w:space="0"/>
              <w:right w:val="single" w:color="auto" w:sz="4" w:space="0"/>
            </w:tcBorders>
            <w:shd w:val="clear" w:color="auto" w:fill="auto"/>
            <w:vAlign w:val="center"/>
          </w:tcPr>
          <w:p>
            <w:pPr>
              <w:widowControl/>
              <w:ind w:right="-101" w:rightChars="-48"/>
              <w:jc w:val="center"/>
              <w:rPr>
                <w:rFonts w:ascii="宋体" w:hAnsi="宋体" w:cs="宋体"/>
                <w:kern w:val="0"/>
                <w:sz w:val="24"/>
              </w:rPr>
            </w:pPr>
            <w:r>
              <w:rPr>
                <w:rFonts w:hint="eastAsia" w:ascii="宋体" w:hAnsi="宋体" w:cs="宋体"/>
                <w:kern w:val="0"/>
                <w:sz w:val="24"/>
              </w:rPr>
              <w:t>我的职业我做主</w:t>
            </w:r>
          </w:p>
        </w:tc>
        <w:tc>
          <w:tcPr>
            <w:tcW w:w="23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迟鹂萱</w:t>
            </w:r>
          </w:p>
        </w:tc>
        <w:tc>
          <w:tcPr>
            <w:tcW w:w="14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田浩</w:t>
            </w:r>
          </w:p>
        </w:tc>
        <w:tc>
          <w:tcPr>
            <w:tcW w:w="9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一等奖</w:t>
            </w:r>
          </w:p>
        </w:tc>
      </w:tr>
      <w:tr>
        <w:tblPrEx>
          <w:tblLayout w:type="fixed"/>
          <w:tblCellMar>
            <w:top w:w="0" w:type="dxa"/>
            <w:left w:w="108" w:type="dxa"/>
            <w:bottom w:w="0" w:type="dxa"/>
            <w:right w:w="108" w:type="dxa"/>
          </w:tblCellMar>
        </w:tblPrEx>
        <w:trPr>
          <w:trHeight w:val="567" w:hRule="atLeast"/>
          <w:jc w:val="center"/>
        </w:trPr>
        <w:tc>
          <w:tcPr>
            <w:tcW w:w="20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职业规划类</w:t>
            </w:r>
          </w:p>
        </w:tc>
        <w:tc>
          <w:tcPr>
            <w:tcW w:w="2182" w:type="dxa"/>
            <w:tcBorders>
              <w:top w:val="single" w:color="auto" w:sz="4" w:space="0"/>
              <w:left w:val="nil"/>
              <w:bottom w:val="single" w:color="auto" w:sz="4" w:space="0"/>
              <w:right w:val="single" w:color="auto" w:sz="4" w:space="0"/>
            </w:tcBorders>
            <w:shd w:val="clear" w:color="auto" w:fill="auto"/>
            <w:vAlign w:val="center"/>
          </w:tcPr>
          <w:p>
            <w:pPr>
              <w:widowControl/>
              <w:ind w:right="-101" w:rightChars="-48"/>
              <w:jc w:val="center"/>
              <w:rPr>
                <w:rFonts w:ascii="宋体" w:hAnsi="宋体" w:cs="宋体"/>
                <w:kern w:val="0"/>
                <w:sz w:val="24"/>
              </w:rPr>
            </w:pPr>
            <w:r>
              <w:rPr>
                <w:rFonts w:hint="eastAsia" w:ascii="宋体" w:hAnsi="宋体" w:cs="宋体"/>
                <w:kern w:val="0"/>
                <w:sz w:val="24"/>
              </w:rPr>
              <w:t>职业生涯规划设计</w:t>
            </w:r>
          </w:p>
        </w:tc>
        <w:tc>
          <w:tcPr>
            <w:tcW w:w="23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李杰洋</w:t>
            </w:r>
          </w:p>
        </w:tc>
        <w:tc>
          <w:tcPr>
            <w:tcW w:w="14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修颖</w:t>
            </w:r>
          </w:p>
        </w:tc>
        <w:tc>
          <w:tcPr>
            <w:tcW w:w="9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一等奖</w:t>
            </w:r>
          </w:p>
        </w:tc>
      </w:tr>
      <w:tr>
        <w:tblPrEx>
          <w:tblLayout w:type="fixed"/>
          <w:tblCellMar>
            <w:top w:w="0" w:type="dxa"/>
            <w:left w:w="108" w:type="dxa"/>
            <w:bottom w:w="0" w:type="dxa"/>
            <w:right w:w="108" w:type="dxa"/>
          </w:tblCellMar>
        </w:tblPrEx>
        <w:trPr>
          <w:trHeight w:val="567" w:hRule="atLeast"/>
          <w:jc w:val="center"/>
        </w:trPr>
        <w:tc>
          <w:tcPr>
            <w:tcW w:w="20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职业规划类</w:t>
            </w:r>
          </w:p>
        </w:tc>
        <w:tc>
          <w:tcPr>
            <w:tcW w:w="2182" w:type="dxa"/>
            <w:tcBorders>
              <w:top w:val="single" w:color="auto" w:sz="4" w:space="0"/>
              <w:left w:val="nil"/>
              <w:bottom w:val="single" w:color="auto" w:sz="4" w:space="0"/>
              <w:right w:val="single" w:color="auto" w:sz="4" w:space="0"/>
            </w:tcBorders>
            <w:shd w:val="clear" w:color="auto" w:fill="auto"/>
            <w:vAlign w:val="center"/>
          </w:tcPr>
          <w:p>
            <w:pPr>
              <w:widowControl/>
              <w:ind w:right="-101" w:rightChars="-48"/>
              <w:jc w:val="center"/>
              <w:rPr>
                <w:rFonts w:ascii="宋体" w:hAnsi="宋体" w:cs="宋体"/>
                <w:kern w:val="0"/>
                <w:sz w:val="24"/>
              </w:rPr>
            </w:pPr>
            <w:r>
              <w:rPr>
                <w:rFonts w:hint="eastAsia" w:ascii="宋体" w:hAnsi="宋体" w:cs="宋体"/>
                <w:kern w:val="0"/>
                <w:sz w:val="24"/>
              </w:rPr>
              <w:t>职业生涯规划书</w:t>
            </w:r>
          </w:p>
        </w:tc>
        <w:tc>
          <w:tcPr>
            <w:tcW w:w="23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刘博</w:t>
            </w:r>
          </w:p>
        </w:tc>
        <w:tc>
          <w:tcPr>
            <w:tcW w:w="14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柳鸿</w:t>
            </w:r>
          </w:p>
        </w:tc>
        <w:tc>
          <w:tcPr>
            <w:tcW w:w="9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一等奖</w:t>
            </w:r>
          </w:p>
        </w:tc>
      </w:tr>
      <w:tr>
        <w:tblPrEx>
          <w:tblLayout w:type="fixed"/>
          <w:tblCellMar>
            <w:top w:w="0" w:type="dxa"/>
            <w:left w:w="108" w:type="dxa"/>
            <w:bottom w:w="0" w:type="dxa"/>
            <w:right w:w="108" w:type="dxa"/>
          </w:tblCellMar>
        </w:tblPrEx>
        <w:trPr>
          <w:trHeight w:val="567" w:hRule="atLeast"/>
          <w:jc w:val="center"/>
        </w:trPr>
        <w:tc>
          <w:tcPr>
            <w:tcW w:w="20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职业规划类</w:t>
            </w:r>
          </w:p>
        </w:tc>
        <w:tc>
          <w:tcPr>
            <w:tcW w:w="2182" w:type="dxa"/>
            <w:tcBorders>
              <w:top w:val="single" w:color="auto" w:sz="4" w:space="0"/>
              <w:left w:val="nil"/>
              <w:bottom w:val="single" w:color="auto" w:sz="4" w:space="0"/>
              <w:right w:val="single" w:color="auto" w:sz="4" w:space="0"/>
            </w:tcBorders>
            <w:shd w:val="clear" w:color="auto" w:fill="auto"/>
            <w:vAlign w:val="center"/>
          </w:tcPr>
          <w:p>
            <w:pPr>
              <w:widowControl/>
              <w:ind w:right="-101" w:rightChars="-48"/>
              <w:jc w:val="center"/>
              <w:rPr>
                <w:rFonts w:ascii="宋体" w:hAnsi="宋体" w:cs="宋体"/>
                <w:kern w:val="0"/>
                <w:sz w:val="24"/>
              </w:rPr>
            </w:pPr>
            <w:r>
              <w:rPr>
                <w:rFonts w:hint="eastAsia" w:ascii="宋体" w:hAnsi="宋体" w:cs="宋体"/>
                <w:kern w:val="0"/>
                <w:sz w:val="24"/>
              </w:rPr>
              <w:t>服装职业生涯规划书</w:t>
            </w:r>
          </w:p>
        </w:tc>
        <w:tc>
          <w:tcPr>
            <w:tcW w:w="23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杨丰潞</w:t>
            </w:r>
          </w:p>
        </w:tc>
        <w:tc>
          <w:tcPr>
            <w:tcW w:w="14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吴静</w:t>
            </w:r>
          </w:p>
        </w:tc>
        <w:tc>
          <w:tcPr>
            <w:tcW w:w="9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二等奖</w:t>
            </w:r>
          </w:p>
        </w:tc>
      </w:tr>
      <w:tr>
        <w:tblPrEx>
          <w:tblLayout w:type="fixed"/>
          <w:tblCellMar>
            <w:top w:w="0" w:type="dxa"/>
            <w:left w:w="108" w:type="dxa"/>
            <w:bottom w:w="0" w:type="dxa"/>
            <w:right w:w="108" w:type="dxa"/>
          </w:tblCellMar>
        </w:tblPrEx>
        <w:trPr>
          <w:trHeight w:val="567" w:hRule="atLeast"/>
          <w:jc w:val="center"/>
        </w:trPr>
        <w:tc>
          <w:tcPr>
            <w:tcW w:w="20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职业规划类</w:t>
            </w:r>
          </w:p>
        </w:tc>
        <w:tc>
          <w:tcPr>
            <w:tcW w:w="2182" w:type="dxa"/>
            <w:tcBorders>
              <w:top w:val="single" w:color="auto" w:sz="4" w:space="0"/>
              <w:left w:val="nil"/>
              <w:bottom w:val="single" w:color="auto" w:sz="4" w:space="0"/>
              <w:right w:val="single" w:color="auto" w:sz="4" w:space="0"/>
            </w:tcBorders>
            <w:shd w:val="clear" w:color="auto" w:fill="auto"/>
            <w:vAlign w:val="center"/>
          </w:tcPr>
          <w:p>
            <w:pPr>
              <w:widowControl/>
              <w:ind w:right="-101" w:rightChars="-48"/>
              <w:jc w:val="center"/>
              <w:rPr>
                <w:rFonts w:ascii="宋体" w:hAnsi="宋体" w:cs="宋体"/>
                <w:kern w:val="0"/>
                <w:sz w:val="24"/>
              </w:rPr>
            </w:pPr>
            <w:r>
              <w:rPr>
                <w:rFonts w:hint="eastAsia" w:ascii="宋体" w:hAnsi="宋体" w:cs="宋体"/>
                <w:kern w:val="0"/>
                <w:sz w:val="24"/>
              </w:rPr>
              <w:t>职业生涯规划书</w:t>
            </w:r>
          </w:p>
        </w:tc>
        <w:tc>
          <w:tcPr>
            <w:tcW w:w="23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白雪</w:t>
            </w:r>
          </w:p>
        </w:tc>
        <w:tc>
          <w:tcPr>
            <w:tcW w:w="14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赵忠萍</w:t>
            </w:r>
          </w:p>
        </w:tc>
        <w:tc>
          <w:tcPr>
            <w:tcW w:w="9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二等奖</w:t>
            </w:r>
          </w:p>
        </w:tc>
      </w:tr>
      <w:tr>
        <w:tblPrEx>
          <w:tblLayout w:type="fixed"/>
          <w:tblCellMar>
            <w:top w:w="0" w:type="dxa"/>
            <w:left w:w="108" w:type="dxa"/>
            <w:bottom w:w="0" w:type="dxa"/>
            <w:right w:w="108" w:type="dxa"/>
          </w:tblCellMar>
        </w:tblPrEx>
        <w:trPr>
          <w:trHeight w:val="567" w:hRule="atLeast"/>
          <w:jc w:val="center"/>
        </w:trPr>
        <w:tc>
          <w:tcPr>
            <w:tcW w:w="20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职业规划类</w:t>
            </w:r>
          </w:p>
        </w:tc>
        <w:tc>
          <w:tcPr>
            <w:tcW w:w="2182" w:type="dxa"/>
            <w:tcBorders>
              <w:top w:val="single" w:color="auto" w:sz="4" w:space="0"/>
              <w:left w:val="nil"/>
              <w:bottom w:val="single" w:color="auto" w:sz="4" w:space="0"/>
              <w:right w:val="single" w:color="auto" w:sz="4" w:space="0"/>
            </w:tcBorders>
            <w:shd w:val="clear" w:color="auto" w:fill="auto"/>
            <w:vAlign w:val="center"/>
          </w:tcPr>
          <w:p>
            <w:pPr>
              <w:widowControl/>
              <w:ind w:right="-101" w:rightChars="-48"/>
              <w:jc w:val="center"/>
              <w:rPr>
                <w:rFonts w:ascii="宋体" w:hAnsi="宋体" w:cs="宋体"/>
                <w:kern w:val="0"/>
                <w:sz w:val="24"/>
              </w:rPr>
            </w:pPr>
            <w:r>
              <w:rPr>
                <w:rFonts w:hint="eastAsia" w:ascii="宋体" w:hAnsi="宋体" w:cs="宋体"/>
                <w:kern w:val="0"/>
                <w:sz w:val="24"/>
              </w:rPr>
              <w:t>职业生涯规划</w:t>
            </w:r>
          </w:p>
        </w:tc>
        <w:tc>
          <w:tcPr>
            <w:tcW w:w="23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王欣</w:t>
            </w:r>
          </w:p>
        </w:tc>
        <w:tc>
          <w:tcPr>
            <w:tcW w:w="14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闫晓峰</w:t>
            </w:r>
          </w:p>
        </w:tc>
        <w:tc>
          <w:tcPr>
            <w:tcW w:w="9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二等奖</w:t>
            </w:r>
          </w:p>
        </w:tc>
      </w:tr>
      <w:tr>
        <w:tblPrEx>
          <w:tblLayout w:type="fixed"/>
          <w:tblCellMar>
            <w:top w:w="0" w:type="dxa"/>
            <w:left w:w="108" w:type="dxa"/>
            <w:bottom w:w="0" w:type="dxa"/>
            <w:right w:w="108" w:type="dxa"/>
          </w:tblCellMar>
        </w:tblPrEx>
        <w:trPr>
          <w:trHeight w:val="567" w:hRule="atLeast"/>
          <w:jc w:val="center"/>
        </w:trPr>
        <w:tc>
          <w:tcPr>
            <w:tcW w:w="20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职业规划类</w:t>
            </w:r>
          </w:p>
        </w:tc>
        <w:tc>
          <w:tcPr>
            <w:tcW w:w="2182" w:type="dxa"/>
            <w:tcBorders>
              <w:top w:val="single" w:color="auto" w:sz="4" w:space="0"/>
              <w:left w:val="nil"/>
              <w:bottom w:val="single" w:color="auto" w:sz="4" w:space="0"/>
              <w:right w:val="single" w:color="auto" w:sz="4" w:space="0"/>
            </w:tcBorders>
            <w:shd w:val="clear" w:color="auto" w:fill="auto"/>
            <w:vAlign w:val="center"/>
          </w:tcPr>
          <w:p>
            <w:pPr>
              <w:widowControl/>
              <w:ind w:right="-101" w:rightChars="-48"/>
              <w:jc w:val="center"/>
              <w:rPr>
                <w:rFonts w:ascii="宋体" w:hAnsi="宋体" w:cs="宋体"/>
                <w:kern w:val="0"/>
                <w:sz w:val="24"/>
              </w:rPr>
            </w:pPr>
            <w:r>
              <w:rPr>
                <w:rFonts w:hint="eastAsia" w:ascii="宋体" w:hAnsi="宋体" w:cs="宋体"/>
                <w:kern w:val="0"/>
                <w:sz w:val="24"/>
              </w:rPr>
              <w:t>职业生涯规划设计书</w:t>
            </w:r>
          </w:p>
        </w:tc>
        <w:tc>
          <w:tcPr>
            <w:tcW w:w="23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曲航</w:t>
            </w:r>
          </w:p>
        </w:tc>
        <w:tc>
          <w:tcPr>
            <w:tcW w:w="14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李欣</w:t>
            </w:r>
          </w:p>
        </w:tc>
        <w:tc>
          <w:tcPr>
            <w:tcW w:w="9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二等奖</w:t>
            </w:r>
          </w:p>
        </w:tc>
      </w:tr>
      <w:tr>
        <w:tblPrEx>
          <w:tblLayout w:type="fixed"/>
          <w:tblCellMar>
            <w:top w:w="0" w:type="dxa"/>
            <w:left w:w="108" w:type="dxa"/>
            <w:bottom w:w="0" w:type="dxa"/>
            <w:right w:w="108" w:type="dxa"/>
          </w:tblCellMar>
        </w:tblPrEx>
        <w:trPr>
          <w:trHeight w:val="567" w:hRule="atLeast"/>
          <w:jc w:val="center"/>
        </w:trPr>
        <w:tc>
          <w:tcPr>
            <w:tcW w:w="20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职业规划类</w:t>
            </w:r>
          </w:p>
        </w:tc>
        <w:tc>
          <w:tcPr>
            <w:tcW w:w="2182" w:type="dxa"/>
            <w:tcBorders>
              <w:top w:val="single" w:color="auto" w:sz="4" w:space="0"/>
              <w:left w:val="nil"/>
              <w:bottom w:val="single" w:color="auto" w:sz="4" w:space="0"/>
              <w:right w:val="single" w:color="auto" w:sz="4" w:space="0"/>
            </w:tcBorders>
            <w:shd w:val="clear" w:color="auto" w:fill="auto"/>
            <w:vAlign w:val="center"/>
          </w:tcPr>
          <w:p>
            <w:pPr>
              <w:widowControl/>
              <w:ind w:right="-101" w:rightChars="-48"/>
              <w:jc w:val="center"/>
              <w:rPr>
                <w:rFonts w:ascii="宋体" w:hAnsi="宋体" w:cs="宋体"/>
                <w:kern w:val="0"/>
                <w:sz w:val="24"/>
              </w:rPr>
            </w:pPr>
            <w:r>
              <w:rPr>
                <w:rFonts w:hint="eastAsia" w:ascii="宋体" w:hAnsi="宋体" w:cs="宋体"/>
                <w:kern w:val="0"/>
                <w:sz w:val="24"/>
              </w:rPr>
              <w:t>职业生涯规划设计书</w:t>
            </w:r>
          </w:p>
        </w:tc>
        <w:tc>
          <w:tcPr>
            <w:tcW w:w="23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胡一平</w:t>
            </w:r>
          </w:p>
        </w:tc>
        <w:tc>
          <w:tcPr>
            <w:tcW w:w="14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王艳</w:t>
            </w:r>
          </w:p>
        </w:tc>
        <w:tc>
          <w:tcPr>
            <w:tcW w:w="9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二等奖</w:t>
            </w:r>
          </w:p>
        </w:tc>
      </w:tr>
      <w:tr>
        <w:tblPrEx>
          <w:tblLayout w:type="fixed"/>
          <w:tblCellMar>
            <w:top w:w="0" w:type="dxa"/>
            <w:left w:w="108" w:type="dxa"/>
            <w:bottom w:w="0" w:type="dxa"/>
            <w:right w:w="108" w:type="dxa"/>
          </w:tblCellMar>
        </w:tblPrEx>
        <w:trPr>
          <w:trHeight w:val="567" w:hRule="atLeast"/>
          <w:jc w:val="center"/>
        </w:trPr>
        <w:tc>
          <w:tcPr>
            <w:tcW w:w="20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职业规划类</w:t>
            </w:r>
          </w:p>
        </w:tc>
        <w:tc>
          <w:tcPr>
            <w:tcW w:w="2182" w:type="dxa"/>
            <w:tcBorders>
              <w:top w:val="single" w:color="auto" w:sz="4" w:space="0"/>
              <w:left w:val="nil"/>
              <w:bottom w:val="single" w:color="auto" w:sz="4" w:space="0"/>
              <w:right w:val="single" w:color="auto" w:sz="4" w:space="0"/>
            </w:tcBorders>
            <w:shd w:val="clear" w:color="auto" w:fill="auto"/>
            <w:vAlign w:val="center"/>
          </w:tcPr>
          <w:p>
            <w:pPr>
              <w:widowControl/>
              <w:ind w:right="-101" w:rightChars="-48"/>
              <w:jc w:val="center"/>
              <w:rPr>
                <w:rFonts w:ascii="宋体" w:hAnsi="宋体" w:cs="宋体"/>
                <w:kern w:val="0"/>
                <w:sz w:val="24"/>
              </w:rPr>
            </w:pPr>
            <w:r>
              <w:rPr>
                <w:rFonts w:hint="eastAsia" w:ascii="宋体" w:hAnsi="宋体" w:cs="宋体"/>
                <w:kern w:val="0"/>
                <w:sz w:val="24"/>
              </w:rPr>
              <w:t>向梦想前进</w:t>
            </w:r>
          </w:p>
        </w:tc>
        <w:tc>
          <w:tcPr>
            <w:tcW w:w="23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黄金安娜</w:t>
            </w:r>
          </w:p>
        </w:tc>
        <w:tc>
          <w:tcPr>
            <w:tcW w:w="14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黄凤</w:t>
            </w:r>
          </w:p>
        </w:tc>
        <w:tc>
          <w:tcPr>
            <w:tcW w:w="9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三等奖</w:t>
            </w:r>
          </w:p>
        </w:tc>
      </w:tr>
      <w:tr>
        <w:tblPrEx>
          <w:tblLayout w:type="fixed"/>
          <w:tblCellMar>
            <w:top w:w="0" w:type="dxa"/>
            <w:left w:w="108" w:type="dxa"/>
            <w:bottom w:w="0" w:type="dxa"/>
            <w:right w:w="108" w:type="dxa"/>
          </w:tblCellMar>
        </w:tblPrEx>
        <w:trPr>
          <w:trHeight w:val="567" w:hRule="atLeast"/>
          <w:jc w:val="center"/>
        </w:trPr>
        <w:tc>
          <w:tcPr>
            <w:tcW w:w="20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职业规划类</w:t>
            </w:r>
          </w:p>
        </w:tc>
        <w:tc>
          <w:tcPr>
            <w:tcW w:w="2182" w:type="dxa"/>
            <w:tcBorders>
              <w:top w:val="single" w:color="auto" w:sz="4" w:space="0"/>
              <w:left w:val="nil"/>
              <w:bottom w:val="single" w:color="auto" w:sz="4" w:space="0"/>
              <w:right w:val="single" w:color="auto" w:sz="4" w:space="0"/>
            </w:tcBorders>
            <w:shd w:val="clear" w:color="auto" w:fill="auto"/>
            <w:vAlign w:val="center"/>
          </w:tcPr>
          <w:p>
            <w:pPr>
              <w:widowControl/>
              <w:ind w:right="-101" w:rightChars="-48"/>
              <w:jc w:val="center"/>
              <w:rPr>
                <w:rFonts w:ascii="宋体" w:hAnsi="宋体" w:cs="宋体"/>
                <w:kern w:val="0"/>
                <w:sz w:val="24"/>
              </w:rPr>
            </w:pPr>
            <w:r>
              <w:rPr>
                <w:rFonts w:hint="eastAsia" w:ascii="宋体" w:hAnsi="宋体" w:cs="宋体"/>
                <w:kern w:val="0"/>
                <w:sz w:val="24"/>
              </w:rPr>
              <w:t>职业生涯规划</w:t>
            </w:r>
          </w:p>
        </w:tc>
        <w:tc>
          <w:tcPr>
            <w:tcW w:w="23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吕浩</w:t>
            </w:r>
          </w:p>
        </w:tc>
        <w:tc>
          <w:tcPr>
            <w:tcW w:w="14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丁佳红</w:t>
            </w:r>
          </w:p>
        </w:tc>
        <w:tc>
          <w:tcPr>
            <w:tcW w:w="9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三等奖</w:t>
            </w:r>
          </w:p>
        </w:tc>
      </w:tr>
      <w:tr>
        <w:tblPrEx>
          <w:tblLayout w:type="fixed"/>
          <w:tblCellMar>
            <w:top w:w="0" w:type="dxa"/>
            <w:left w:w="108" w:type="dxa"/>
            <w:bottom w:w="0" w:type="dxa"/>
            <w:right w:w="108" w:type="dxa"/>
          </w:tblCellMar>
        </w:tblPrEx>
        <w:trPr>
          <w:trHeight w:val="567" w:hRule="atLeast"/>
          <w:jc w:val="center"/>
        </w:trPr>
        <w:tc>
          <w:tcPr>
            <w:tcW w:w="20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职业规划类</w:t>
            </w:r>
          </w:p>
        </w:tc>
        <w:tc>
          <w:tcPr>
            <w:tcW w:w="2182" w:type="dxa"/>
            <w:tcBorders>
              <w:top w:val="single" w:color="auto" w:sz="4" w:space="0"/>
              <w:left w:val="nil"/>
              <w:bottom w:val="single" w:color="auto" w:sz="4" w:space="0"/>
              <w:right w:val="single" w:color="auto" w:sz="4" w:space="0"/>
            </w:tcBorders>
            <w:shd w:val="clear" w:color="auto" w:fill="auto"/>
            <w:vAlign w:val="center"/>
          </w:tcPr>
          <w:p>
            <w:pPr>
              <w:widowControl/>
              <w:ind w:right="-101" w:rightChars="-48"/>
              <w:jc w:val="center"/>
              <w:rPr>
                <w:rFonts w:ascii="宋体" w:hAnsi="宋体" w:cs="宋体"/>
                <w:kern w:val="0"/>
                <w:sz w:val="24"/>
              </w:rPr>
            </w:pPr>
            <w:r>
              <w:rPr>
                <w:rFonts w:hint="eastAsia" w:ascii="宋体" w:hAnsi="宋体" w:cs="宋体"/>
                <w:kern w:val="0"/>
                <w:sz w:val="24"/>
              </w:rPr>
              <w:t>平面设计师职业规划</w:t>
            </w:r>
          </w:p>
        </w:tc>
        <w:tc>
          <w:tcPr>
            <w:tcW w:w="23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王雨欣</w:t>
            </w:r>
          </w:p>
        </w:tc>
        <w:tc>
          <w:tcPr>
            <w:tcW w:w="14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宋丽娇</w:t>
            </w:r>
          </w:p>
        </w:tc>
        <w:tc>
          <w:tcPr>
            <w:tcW w:w="9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三等奖</w:t>
            </w:r>
          </w:p>
        </w:tc>
      </w:tr>
      <w:tr>
        <w:tblPrEx>
          <w:tblLayout w:type="fixed"/>
          <w:tblCellMar>
            <w:top w:w="0" w:type="dxa"/>
            <w:left w:w="108" w:type="dxa"/>
            <w:bottom w:w="0" w:type="dxa"/>
            <w:right w:w="108" w:type="dxa"/>
          </w:tblCellMar>
        </w:tblPrEx>
        <w:trPr>
          <w:trHeight w:val="567" w:hRule="atLeast"/>
          <w:jc w:val="center"/>
        </w:trPr>
        <w:tc>
          <w:tcPr>
            <w:tcW w:w="20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职业规划类</w:t>
            </w:r>
          </w:p>
        </w:tc>
        <w:tc>
          <w:tcPr>
            <w:tcW w:w="2182" w:type="dxa"/>
            <w:tcBorders>
              <w:top w:val="single" w:color="auto" w:sz="4" w:space="0"/>
              <w:left w:val="nil"/>
              <w:bottom w:val="single" w:color="auto" w:sz="4" w:space="0"/>
              <w:right w:val="single" w:color="auto" w:sz="4" w:space="0"/>
            </w:tcBorders>
            <w:shd w:val="clear" w:color="auto" w:fill="auto"/>
            <w:vAlign w:val="center"/>
          </w:tcPr>
          <w:p>
            <w:pPr>
              <w:widowControl/>
              <w:ind w:right="-101" w:rightChars="-48"/>
              <w:jc w:val="center"/>
              <w:rPr>
                <w:rFonts w:ascii="宋体" w:hAnsi="宋体" w:cs="宋体"/>
                <w:kern w:val="0"/>
                <w:sz w:val="24"/>
              </w:rPr>
            </w:pPr>
            <w:r>
              <w:rPr>
                <w:rFonts w:hint="eastAsia" w:ascii="宋体" w:hAnsi="宋体" w:cs="宋体"/>
                <w:kern w:val="0"/>
                <w:sz w:val="24"/>
              </w:rPr>
              <w:t>匠心筑梦成就未来</w:t>
            </w:r>
          </w:p>
        </w:tc>
        <w:tc>
          <w:tcPr>
            <w:tcW w:w="23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郭瀚</w:t>
            </w:r>
          </w:p>
        </w:tc>
        <w:tc>
          <w:tcPr>
            <w:tcW w:w="14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张健</w:t>
            </w:r>
          </w:p>
        </w:tc>
        <w:tc>
          <w:tcPr>
            <w:tcW w:w="9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三等奖</w:t>
            </w:r>
          </w:p>
        </w:tc>
      </w:tr>
      <w:tr>
        <w:tblPrEx>
          <w:tblLayout w:type="fixed"/>
          <w:tblCellMar>
            <w:top w:w="0" w:type="dxa"/>
            <w:left w:w="108" w:type="dxa"/>
            <w:bottom w:w="0" w:type="dxa"/>
            <w:right w:w="108" w:type="dxa"/>
          </w:tblCellMar>
        </w:tblPrEx>
        <w:trPr>
          <w:trHeight w:val="567" w:hRule="atLeast"/>
          <w:jc w:val="center"/>
        </w:trPr>
        <w:tc>
          <w:tcPr>
            <w:tcW w:w="20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职业规划类</w:t>
            </w:r>
          </w:p>
        </w:tc>
        <w:tc>
          <w:tcPr>
            <w:tcW w:w="2182" w:type="dxa"/>
            <w:tcBorders>
              <w:top w:val="single" w:color="auto" w:sz="4" w:space="0"/>
              <w:left w:val="nil"/>
              <w:bottom w:val="single" w:color="auto" w:sz="4" w:space="0"/>
              <w:right w:val="single" w:color="auto" w:sz="4" w:space="0"/>
            </w:tcBorders>
            <w:shd w:val="clear" w:color="auto" w:fill="auto"/>
            <w:vAlign w:val="center"/>
          </w:tcPr>
          <w:p>
            <w:pPr>
              <w:widowControl/>
              <w:ind w:right="-101" w:rightChars="-48"/>
              <w:jc w:val="center"/>
              <w:rPr>
                <w:rFonts w:ascii="宋体" w:hAnsi="宋体" w:cs="宋体"/>
                <w:kern w:val="0"/>
                <w:sz w:val="24"/>
              </w:rPr>
            </w:pPr>
            <w:r>
              <w:rPr>
                <w:rFonts w:hint="eastAsia" w:ascii="宋体" w:hAnsi="宋体" w:cs="宋体"/>
                <w:kern w:val="0"/>
                <w:sz w:val="24"/>
              </w:rPr>
              <w:t>弘扬工匠精神</w:t>
            </w:r>
          </w:p>
        </w:tc>
        <w:tc>
          <w:tcPr>
            <w:tcW w:w="23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李相楠</w:t>
            </w:r>
          </w:p>
        </w:tc>
        <w:tc>
          <w:tcPr>
            <w:tcW w:w="14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丛萃燚</w:t>
            </w:r>
          </w:p>
        </w:tc>
        <w:tc>
          <w:tcPr>
            <w:tcW w:w="9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三等奖</w:t>
            </w:r>
          </w:p>
        </w:tc>
      </w:tr>
      <w:tr>
        <w:tblPrEx>
          <w:tblLayout w:type="fixed"/>
          <w:tblCellMar>
            <w:top w:w="0" w:type="dxa"/>
            <w:left w:w="108" w:type="dxa"/>
            <w:bottom w:w="0" w:type="dxa"/>
            <w:right w:w="108" w:type="dxa"/>
          </w:tblCellMar>
        </w:tblPrEx>
        <w:trPr>
          <w:trHeight w:val="567" w:hRule="atLeast"/>
          <w:jc w:val="center"/>
        </w:trPr>
        <w:tc>
          <w:tcPr>
            <w:tcW w:w="20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职业规划类</w:t>
            </w:r>
          </w:p>
        </w:tc>
        <w:tc>
          <w:tcPr>
            <w:tcW w:w="2182" w:type="dxa"/>
            <w:tcBorders>
              <w:top w:val="single" w:color="auto" w:sz="4" w:space="0"/>
              <w:left w:val="nil"/>
              <w:bottom w:val="single" w:color="auto" w:sz="4" w:space="0"/>
              <w:right w:val="single" w:color="auto" w:sz="4" w:space="0"/>
            </w:tcBorders>
            <w:shd w:val="clear" w:color="auto" w:fill="auto"/>
            <w:vAlign w:val="center"/>
          </w:tcPr>
          <w:p>
            <w:pPr>
              <w:widowControl/>
              <w:ind w:right="-101" w:rightChars="-48"/>
              <w:jc w:val="center"/>
              <w:rPr>
                <w:rFonts w:ascii="宋体" w:hAnsi="宋体" w:cs="宋体"/>
                <w:kern w:val="0"/>
                <w:sz w:val="24"/>
              </w:rPr>
            </w:pPr>
            <w:r>
              <w:rPr>
                <w:rFonts w:hint="eastAsia" w:ascii="宋体" w:hAnsi="宋体" w:cs="宋体"/>
                <w:kern w:val="0"/>
                <w:sz w:val="24"/>
              </w:rPr>
              <w:t>旅游服务与管理专业职业规划</w:t>
            </w:r>
          </w:p>
        </w:tc>
        <w:tc>
          <w:tcPr>
            <w:tcW w:w="23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王泽强</w:t>
            </w:r>
          </w:p>
        </w:tc>
        <w:tc>
          <w:tcPr>
            <w:tcW w:w="14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徐雅琴</w:t>
            </w:r>
          </w:p>
        </w:tc>
        <w:tc>
          <w:tcPr>
            <w:tcW w:w="9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三等奖</w:t>
            </w:r>
          </w:p>
        </w:tc>
      </w:tr>
      <w:tr>
        <w:tblPrEx>
          <w:tblLayout w:type="fixed"/>
          <w:tblCellMar>
            <w:top w:w="0" w:type="dxa"/>
            <w:left w:w="108" w:type="dxa"/>
            <w:bottom w:w="0" w:type="dxa"/>
            <w:right w:w="108" w:type="dxa"/>
          </w:tblCellMar>
        </w:tblPrEx>
        <w:trPr>
          <w:trHeight w:val="567" w:hRule="atLeast"/>
          <w:jc w:val="center"/>
        </w:trPr>
        <w:tc>
          <w:tcPr>
            <w:tcW w:w="20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职业规划类</w:t>
            </w:r>
          </w:p>
        </w:tc>
        <w:tc>
          <w:tcPr>
            <w:tcW w:w="2182" w:type="dxa"/>
            <w:tcBorders>
              <w:top w:val="single" w:color="auto" w:sz="4" w:space="0"/>
              <w:left w:val="nil"/>
              <w:bottom w:val="single" w:color="auto" w:sz="4" w:space="0"/>
              <w:right w:val="single" w:color="auto" w:sz="4" w:space="0"/>
            </w:tcBorders>
            <w:shd w:val="clear" w:color="auto" w:fill="auto"/>
            <w:vAlign w:val="center"/>
          </w:tcPr>
          <w:p>
            <w:pPr>
              <w:widowControl/>
              <w:ind w:right="-101" w:rightChars="-48"/>
              <w:jc w:val="center"/>
              <w:rPr>
                <w:rFonts w:ascii="宋体" w:hAnsi="宋体" w:cs="宋体"/>
                <w:kern w:val="0"/>
                <w:sz w:val="24"/>
              </w:rPr>
            </w:pPr>
            <w:r>
              <w:rPr>
                <w:rFonts w:hint="eastAsia" w:ascii="宋体" w:hAnsi="宋体" w:cs="宋体"/>
                <w:kern w:val="0"/>
                <w:sz w:val="24"/>
              </w:rPr>
              <w:t>美容专业职业规划</w:t>
            </w:r>
          </w:p>
        </w:tc>
        <w:tc>
          <w:tcPr>
            <w:tcW w:w="23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董鉴娇</w:t>
            </w:r>
          </w:p>
        </w:tc>
        <w:tc>
          <w:tcPr>
            <w:tcW w:w="14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关慧妮</w:t>
            </w:r>
          </w:p>
        </w:tc>
        <w:tc>
          <w:tcPr>
            <w:tcW w:w="9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三等奖</w:t>
            </w:r>
          </w:p>
        </w:tc>
      </w:tr>
      <w:tr>
        <w:tblPrEx>
          <w:tblLayout w:type="fixed"/>
          <w:tblCellMar>
            <w:top w:w="0" w:type="dxa"/>
            <w:left w:w="108" w:type="dxa"/>
            <w:bottom w:w="0" w:type="dxa"/>
            <w:right w:w="108" w:type="dxa"/>
          </w:tblCellMar>
        </w:tblPrEx>
        <w:trPr>
          <w:trHeight w:val="567" w:hRule="atLeast"/>
          <w:jc w:val="center"/>
        </w:trPr>
        <w:tc>
          <w:tcPr>
            <w:tcW w:w="20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职业规划类</w:t>
            </w:r>
          </w:p>
        </w:tc>
        <w:tc>
          <w:tcPr>
            <w:tcW w:w="2182" w:type="dxa"/>
            <w:tcBorders>
              <w:top w:val="single" w:color="auto" w:sz="4" w:space="0"/>
              <w:left w:val="nil"/>
              <w:bottom w:val="single" w:color="auto" w:sz="4" w:space="0"/>
              <w:right w:val="single" w:color="auto" w:sz="4" w:space="0"/>
            </w:tcBorders>
            <w:shd w:val="clear" w:color="auto" w:fill="auto"/>
            <w:vAlign w:val="center"/>
          </w:tcPr>
          <w:p>
            <w:pPr>
              <w:widowControl/>
              <w:ind w:right="-101" w:rightChars="-48"/>
              <w:jc w:val="center"/>
              <w:rPr>
                <w:rFonts w:ascii="宋体" w:hAnsi="宋体" w:cs="宋体"/>
                <w:kern w:val="0"/>
                <w:sz w:val="24"/>
              </w:rPr>
            </w:pPr>
            <w:r>
              <w:rPr>
                <w:rFonts w:hint="eastAsia" w:ascii="宋体" w:hAnsi="宋体" w:cs="宋体"/>
                <w:kern w:val="0"/>
                <w:sz w:val="24"/>
              </w:rPr>
              <w:t>旅游服务专业职业规划</w:t>
            </w:r>
          </w:p>
        </w:tc>
        <w:tc>
          <w:tcPr>
            <w:tcW w:w="23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张均宝</w:t>
            </w:r>
          </w:p>
        </w:tc>
        <w:tc>
          <w:tcPr>
            <w:tcW w:w="14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曹文</w:t>
            </w:r>
          </w:p>
        </w:tc>
        <w:tc>
          <w:tcPr>
            <w:tcW w:w="9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三等奖</w:t>
            </w:r>
          </w:p>
        </w:tc>
      </w:tr>
      <w:tr>
        <w:tblPrEx>
          <w:tblLayout w:type="fixed"/>
          <w:tblCellMar>
            <w:top w:w="0" w:type="dxa"/>
            <w:left w:w="108" w:type="dxa"/>
            <w:bottom w:w="0" w:type="dxa"/>
            <w:right w:w="108" w:type="dxa"/>
          </w:tblCellMar>
        </w:tblPrEx>
        <w:trPr>
          <w:trHeight w:val="567" w:hRule="atLeast"/>
          <w:jc w:val="center"/>
        </w:trPr>
        <w:tc>
          <w:tcPr>
            <w:tcW w:w="20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职业规划类</w:t>
            </w:r>
          </w:p>
        </w:tc>
        <w:tc>
          <w:tcPr>
            <w:tcW w:w="2182" w:type="dxa"/>
            <w:tcBorders>
              <w:top w:val="single" w:color="auto" w:sz="4" w:space="0"/>
              <w:left w:val="nil"/>
              <w:bottom w:val="single" w:color="auto" w:sz="4" w:space="0"/>
              <w:right w:val="single" w:color="auto" w:sz="4" w:space="0"/>
            </w:tcBorders>
            <w:shd w:val="clear" w:color="auto" w:fill="auto"/>
            <w:vAlign w:val="center"/>
          </w:tcPr>
          <w:p>
            <w:pPr>
              <w:widowControl/>
              <w:ind w:right="-101" w:rightChars="-48"/>
              <w:jc w:val="center"/>
              <w:rPr>
                <w:rFonts w:ascii="宋体" w:hAnsi="宋体" w:cs="宋体"/>
                <w:kern w:val="0"/>
                <w:sz w:val="24"/>
              </w:rPr>
            </w:pPr>
            <w:r>
              <w:rPr>
                <w:rFonts w:hint="eastAsia" w:ascii="宋体" w:hAnsi="宋体" w:cs="宋体"/>
                <w:kern w:val="0"/>
                <w:sz w:val="24"/>
              </w:rPr>
              <w:t>规划网络职业人生</w:t>
            </w:r>
          </w:p>
        </w:tc>
        <w:tc>
          <w:tcPr>
            <w:tcW w:w="23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安俊宇</w:t>
            </w:r>
          </w:p>
        </w:tc>
        <w:tc>
          <w:tcPr>
            <w:tcW w:w="14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宗明明</w:t>
            </w:r>
          </w:p>
        </w:tc>
        <w:tc>
          <w:tcPr>
            <w:tcW w:w="9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三等奖</w:t>
            </w:r>
          </w:p>
        </w:tc>
      </w:tr>
      <w:tr>
        <w:tblPrEx>
          <w:tblLayout w:type="fixed"/>
          <w:tblCellMar>
            <w:top w:w="0" w:type="dxa"/>
            <w:left w:w="108" w:type="dxa"/>
            <w:bottom w:w="0" w:type="dxa"/>
            <w:right w:w="108" w:type="dxa"/>
          </w:tblCellMar>
        </w:tblPrEx>
        <w:trPr>
          <w:trHeight w:val="567" w:hRule="atLeast"/>
          <w:jc w:val="center"/>
        </w:trPr>
        <w:tc>
          <w:tcPr>
            <w:tcW w:w="20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职业规划类</w:t>
            </w:r>
          </w:p>
        </w:tc>
        <w:tc>
          <w:tcPr>
            <w:tcW w:w="2182" w:type="dxa"/>
            <w:tcBorders>
              <w:top w:val="single" w:color="auto" w:sz="4" w:space="0"/>
              <w:left w:val="nil"/>
              <w:bottom w:val="single" w:color="auto" w:sz="4" w:space="0"/>
              <w:right w:val="single" w:color="auto" w:sz="4" w:space="0"/>
            </w:tcBorders>
            <w:shd w:val="clear" w:color="auto" w:fill="auto"/>
            <w:vAlign w:val="center"/>
          </w:tcPr>
          <w:p>
            <w:pPr>
              <w:widowControl/>
              <w:ind w:right="-101" w:rightChars="-48"/>
              <w:jc w:val="center"/>
              <w:rPr>
                <w:rFonts w:ascii="宋体" w:hAnsi="宋体" w:cs="宋体"/>
                <w:kern w:val="0"/>
                <w:sz w:val="24"/>
              </w:rPr>
            </w:pPr>
            <w:r>
              <w:rPr>
                <w:rFonts w:hint="eastAsia" w:ascii="宋体" w:hAnsi="宋体" w:cs="宋体"/>
                <w:kern w:val="0"/>
                <w:sz w:val="24"/>
              </w:rPr>
              <w:t>会计专业中职学生职业规划书</w:t>
            </w:r>
          </w:p>
        </w:tc>
        <w:tc>
          <w:tcPr>
            <w:tcW w:w="23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范军</w:t>
            </w:r>
          </w:p>
        </w:tc>
        <w:tc>
          <w:tcPr>
            <w:tcW w:w="14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赵辉</w:t>
            </w:r>
          </w:p>
        </w:tc>
        <w:tc>
          <w:tcPr>
            <w:tcW w:w="9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三等奖</w:t>
            </w:r>
          </w:p>
        </w:tc>
      </w:tr>
      <w:tr>
        <w:tblPrEx>
          <w:tblLayout w:type="fixed"/>
          <w:tblCellMar>
            <w:top w:w="0" w:type="dxa"/>
            <w:left w:w="108" w:type="dxa"/>
            <w:bottom w:w="0" w:type="dxa"/>
            <w:right w:w="108" w:type="dxa"/>
          </w:tblCellMar>
        </w:tblPrEx>
        <w:trPr>
          <w:trHeight w:val="567" w:hRule="atLeast"/>
          <w:jc w:val="center"/>
        </w:trPr>
        <w:tc>
          <w:tcPr>
            <w:tcW w:w="20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职业规划类</w:t>
            </w:r>
          </w:p>
        </w:tc>
        <w:tc>
          <w:tcPr>
            <w:tcW w:w="2182" w:type="dxa"/>
            <w:tcBorders>
              <w:top w:val="single" w:color="auto" w:sz="4" w:space="0"/>
              <w:left w:val="nil"/>
              <w:bottom w:val="single" w:color="auto" w:sz="4" w:space="0"/>
              <w:right w:val="single" w:color="auto" w:sz="4" w:space="0"/>
            </w:tcBorders>
            <w:shd w:val="clear" w:color="auto" w:fill="auto"/>
            <w:vAlign w:val="center"/>
          </w:tcPr>
          <w:p>
            <w:pPr>
              <w:widowControl/>
              <w:ind w:right="-101" w:rightChars="-48"/>
              <w:jc w:val="center"/>
              <w:rPr>
                <w:rFonts w:ascii="宋体" w:hAnsi="宋体" w:cs="宋体"/>
                <w:kern w:val="0"/>
                <w:sz w:val="24"/>
              </w:rPr>
            </w:pPr>
            <w:r>
              <w:rPr>
                <w:rFonts w:hint="eastAsia" w:ascii="宋体" w:hAnsi="宋体" w:cs="宋体"/>
                <w:kern w:val="0"/>
                <w:sz w:val="24"/>
              </w:rPr>
              <w:t>用爱心托起未来</w:t>
            </w:r>
          </w:p>
        </w:tc>
        <w:tc>
          <w:tcPr>
            <w:tcW w:w="23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迟若涵</w:t>
            </w:r>
          </w:p>
        </w:tc>
        <w:tc>
          <w:tcPr>
            <w:tcW w:w="14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詹妮</w:t>
            </w:r>
          </w:p>
        </w:tc>
        <w:tc>
          <w:tcPr>
            <w:tcW w:w="9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三等奖</w:t>
            </w:r>
          </w:p>
        </w:tc>
      </w:tr>
      <w:tr>
        <w:tblPrEx>
          <w:tblLayout w:type="fixed"/>
          <w:tblCellMar>
            <w:top w:w="0" w:type="dxa"/>
            <w:left w:w="108" w:type="dxa"/>
            <w:bottom w:w="0" w:type="dxa"/>
            <w:right w:w="108" w:type="dxa"/>
          </w:tblCellMar>
        </w:tblPrEx>
        <w:trPr>
          <w:trHeight w:val="567" w:hRule="atLeast"/>
          <w:jc w:val="center"/>
        </w:trPr>
        <w:tc>
          <w:tcPr>
            <w:tcW w:w="20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征文演讲类</w:t>
            </w:r>
          </w:p>
        </w:tc>
        <w:tc>
          <w:tcPr>
            <w:tcW w:w="2182" w:type="dxa"/>
            <w:tcBorders>
              <w:top w:val="single" w:color="auto" w:sz="4" w:space="0"/>
              <w:left w:val="nil"/>
              <w:bottom w:val="single" w:color="auto" w:sz="4" w:space="0"/>
              <w:right w:val="single" w:color="auto" w:sz="4" w:space="0"/>
            </w:tcBorders>
            <w:shd w:val="clear" w:color="auto" w:fill="auto"/>
            <w:vAlign w:val="center"/>
          </w:tcPr>
          <w:p>
            <w:pPr>
              <w:widowControl/>
              <w:ind w:right="-101" w:rightChars="-48"/>
              <w:jc w:val="center"/>
              <w:rPr>
                <w:rFonts w:ascii="宋体" w:hAnsi="宋体" w:cs="宋体"/>
                <w:kern w:val="0"/>
                <w:sz w:val="24"/>
              </w:rPr>
            </w:pPr>
            <w:r>
              <w:rPr>
                <w:rFonts w:hint="eastAsia" w:ascii="宋体" w:hAnsi="宋体" w:cs="宋体"/>
                <w:kern w:val="0"/>
                <w:sz w:val="24"/>
              </w:rPr>
              <w:t>《青春有梦，匠心独秀》</w:t>
            </w:r>
          </w:p>
        </w:tc>
        <w:tc>
          <w:tcPr>
            <w:tcW w:w="23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姜羽航</w:t>
            </w:r>
          </w:p>
        </w:tc>
        <w:tc>
          <w:tcPr>
            <w:tcW w:w="14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卢桂华</w:t>
            </w:r>
          </w:p>
        </w:tc>
        <w:tc>
          <w:tcPr>
            <w:tcW w:w="9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一等奖</w:t>
            </w:r>
          </w:p>
        </w:tc>
      </w:tr>
      <w:tr>
        <w:tblPrEx>
          <w:tblLayout w:type="fixed"/>
          <w:tblCellMar>
            <w:top w:w="0" w:type="dxa"/>
            <w:left w:w="108" w:type="dxa"/>
            <w:bottom w:w="0" w:type="dxa"/>
            <w:right w:w="108" w:type="dxa"/>
          </w:tblCellMar>
        </w:tblPrEx>
        <w:trPr>
          <w:trHeight w:val="567" w:hRule="atLeast"/>
          <w:jc w:val="center"/>
        </w:trPr>
        <w:tc>
          <w:tcPr>
            <w:tcW w:w="20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征文演讲类</w:t>
            </w:r>
          </w:p>
        </w:tc>
        <w:tc>
          <w:tcPr>
            <w:tcW w:w="2182" w:type="dxa"/>
            <w:tcBorders>
              <w:top w:val="single" w:color="auto" w:sz="4" w:space="0"/>
              <w:left w:val="nil"/>
              <w:bottom w:val="single" w:color="auto" w:sz="4" w:space="0"/>
              <w:right w:val="single" w:color="auto" w:sz="4" w:space="0"/>
            </w:tcBorders>
            <w:shd w:val="clear" w:color="auto" w:fill="auto"/>
            <w:vAlign w:val="center"/>
          </w:tcPr>
          <w:p>
            <w:pPr>
              <w:widowControl/>
              <w:ind w:right="-101" w:rightChars="-48"/>
              <w:jc w:val="center"/>
              <w:rPr>
                <w:rFonts w:ascii="宋体" w:hAnsi="宋体" w:cs="宋体"/>
                <w:kern w:val="0"/>
                <w:sz w:val="24"/>
              </w:rPr>
            </w:pPr>
            <w:r>
              <w:rPr>
                <w:rFonts w:hint="eastAsia" w:ascii="宋体" w:hAnsi="宋体" w:cs="宋体"/>
                <w:kern w:val="0"/>
                <w:sz w:val="24"/>
              </w:rPr>
              <w:t>《用工匠精神铸就梦想》</w:t>
            </w:r>
          </w:p>
        </w:tc>
        <w:tc>
          <w:tcPr>
            <w:tcW w:w="23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佟林儒</w:t>
            </w:r>
          </w:p>
        </w:tc>
        <w:tc>
          <w:tcPr>
            <w:tcW w:w="14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张静</w:t>
            </w:r>
          </w:p>
        </w:tc>
        <w:tc>
          <w:tcPr>
            <w:tcW w:w="9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一等奖</w:t>
            </w:r>
          </w:p>
        </w:tc>
      </w:tr>
      <w:tr>
        <w:tblPrEx>
          <w:tblLayout w:type="fixed"/>
          <w:tblCellMar>
            <w:top w:w="0" w:type="dxa"/>
            <w:left w:w="108" w:type="dxa"/>
            <w:bottom w:w="0" w:type="dxa"/>
            <w:right w:w="108" w:type="dxa"/>
          </w:tblCellMar>
        </w:tblPrEx>
        <w:trPr>
          <w:trHeight w:val="567" w:hRule="atLeast"/>
          <w:jc w:val="center"/>
        </w:trPr>
        <w:tc>
          <w:tcPr>
            <w:tcW w:w="20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征文演讲类</w:t>
            </w:r>
          </w:p>
        </w:tc>
        <w:tc>
          <w:tcPr>
            <w:tcW w:w="2182" w:type="dxa"/>
            <w:tcBorders>
              <w:top w:val="single" w:color="auto" w:sz="4" w:space="0"/>
              <w:left w:val="nil"/>
              <w:bottom w:val="single" w:color="auto" w:sz="4" w:space="0"/>
              <w:right w:val="single" w:color="auto" w:sz="4" w:space="0"/>
            </w:tcBorders>
            <w:shd w:val="clear" w:color="auto" w:fill="auto"/>
            <w:vAlign w:val="center"/>
          </w:tcPr>
          <w:p>
            <w:pPr>
              <w:widowControl/>
              <w:ind w:right="-101" w:rightChars="-48"/>
              <w:jc w:val="center"/>
              <w:rPr>
                <w:rFonts w:ascii="宋体" w:hAnsi="宋体" w:cs="宋体"/>
                <w:kern w:val="0"/>
                <w:sz w:val="24"/>
              </w:rPr>
            </w:pPr>
            <w:r>
              <w:rPr>
                <w:rFonts w:hint="eastAsia" w:ascii="宋体" w:hAnsi="宋体" w:cs="宋体"/>
                <w:kern w:val="0"/>
                <w:sz w:val="24"/>
              </w:rPr>
              <w:t>《筑梦大国工匠，细节决定人生》</w:t>
            </w:r>
          </w:p>
        </w:tc>
        <w:tc>
          <w:tcPr>
            <w:tcW w:w="23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杨懿薇</w:t>
            </w:r>
          </w:p>
        </w:tc>
        <w:tc>
          <w:tcPr>
            <w:tcW w:w="14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卢桂华</w:t>
            </w:r>
          </w:p>
        </w:tc>
        <w:tc>
          <w:tcPr>
            <w:tcW w:w="9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一等奖</w:t>
            </w:r>
          </w:p>
        </w:tc>
      </w:tr>
      <w:tr>
        <w:tblPrEx>
          <w:tblLayout w:type="fixed"/>
          <w:tblCellMar>
            <w:top w:w="0" w:type="dxa"/>
            <w:left w:w="108" w:type="dxa"/>
            <w:bottom w:w="0" w:type="dxa"/>
            <w:right w:w="108" w:type="dxa"/>
          </w:tblCellMar>
        </w:tblPrEx>
        <w:trPr>
          <w:trHeight w:val="567" w:hRule="atLeast"/>
          <w:jc w:val="center"/>
        </w:trPr>
        <w:tc>
          <w:tcPr>
            <w:tcW w:w="20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征文演讲类</w:t>
            </w:r>
          </w:p>
        </w:tc>
        <w:tc>
          <w:tcPr>
            <w:tcW w:w="2182" w:type="dxa"/>
            <w:tcBorders>
              <w:top w:val="single" w:color="auto" w:sz="4" w:space="0"/>
              <w:left w:val="nil"/>
              <w:bottom w:val="single" w:color="auto" w:sz="4" w:space="0"/>
              <w:right w:val="single" w:color="auto" w:sz="4" w:space="0"/>
            </w:tcBorders>
            <w:shd w:val="clear" w:color="auto" w:fill="auto"/>
            <w:vAlign w:val="center"/>
          </w:tcPr>
          <w:p>
            <w:pPr>
              <w:widowControl/>
              <w:ind w:right="-101" w:rightChars="-48"/>
              <w:jc w:val="center"/>
              <w:rPr>
                <w:rFonts w:ascii="宋体" w:hAnsi="宋体" w:cs="宋体"/>
                <w:kern w:val="0"/>
                <w:sz w:val="24"/>
              </w:rPr>
            </w:pPr>
            <w:r>
              <w:rPr>
                <w:rFonts w:hint="eastAsia" w:ascii="宋体" w:hAnsi="宋体" w:cs="宋体"/>
                <w:kern w:val="0"/>
                <w:sz w:val="24"/>
              </w:rPr>
              <w:t>《大国工匠 匠心筑梦》</w:t>
            </w:r>
          </w:p>
        </w:tc>
        <w:tc>
          <w:tcPr>
            <w:tcW w:w="23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李岳函</w:t>
            </w:r>
          </w:p>
        </w:tc>
        <w:tc>
          <w:tcPr>
            <w:tcW w:w="14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詹妮</w:t>
            </w:r>
          </w:p>
        </w:tc>
        <w:tc>
          <w:tcPr>
            <w:tcW w:w="9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一等奖</w:t>
            </w:r>
          </w:p>
        </w:tc>
      </w:tr>
      <w:tr>
        <w:tblPrEx>
          <w:tblLayout w:type="fixed"/>
          <w:tblCellMar>
            <w:top w:w="0" w:type="dxa"/>
            <w:left w:w="108" w:type="dxa"/>
            <w:bottom w:w="0" w:type="dxa"/>
            <w:right w:w="108" w:type="dxa"/>
          </w:tblCellMar>
        </w:tblPrEx>
        <w:trPr>
          <w:trHeight w:val="567" w:hRule="atLeast"/>
          <w:jc w:val="center"/>
        </w:trPr>
        <w:tc>
          <w:tcPr>
            <w:tcW w:w="20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征文演讲类</w:t>
            </w:r>
          </w:p>
        </w:tc>
        <w:tc>
          <w:tcPr>
            <w:tcW w:w="2182" w:type="dxa"/>
            <w:tcBorders>
              <w:top w:val="single" w:color="auto" w:sz="4" w:space="0"/>
              <w:left w:val="nil"/>
              <w:bottom w:val="single" w:color="auto" w:sz="4" w:space="0"/>
              <w:right w:val="single" w:color="auto" w:sz="4" w:space="0"/>
            </w:tcBorders>
            <w:shd w:val="clear" w:color="auto" w:fill="auto"/>
            <w:vAlign w:val="center"/>
          </w:tcPr>
          <w:p>
            <w:pPr>
              <w:widowControl/>
              <w:ind w:right="-101" w:rightChars="-48"/>
              <w:jc w:val="center"/>
              <w:rPr>
                <w:rFonts w:ascii="宋体" w:hAnsi="宋体" w:cs="宋体"/>
                <w:kern w:val="0"/>
                <w:sz w:val="24"/>
              </w:rPr>
            </w:pPr>
            <w:r>
              <w:rPr>
                <w:rFonts w:hint="eastAsia" w:ascii="宋体" w:hAnsi="宋体" w:cs="宋体"/>
                <w:kern w:val="0"/>
                <w:sz w:val="24"/>
              </w:rPr>
              <w:t>《青年工匠铸造中国未来》</w:t>
            </w:r>
          </w:p>
        </w:tc>
        <w:tc>
          <w:tcPr>
            <w:tcW w:w="23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于佳卉</w:t>
            </w:r>
          </w:p>
        </w:tc>
        <w:tc>
          <w:tcPr>
            <w:tcW w:w="14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孙罗敷</w:t>
            </w:r>
          </w:p>
        </w:tc>
        <w:tc>
          <w:tcPr>
            <w:tcW w:w="9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一等奖</w:t>
            </w:r>
          </w:p>
        </w:tc>
      </w:tr>
      <w:tr>
        <w:tblPrEx>
          <w:tblLayout w:type="fixed"/>
          <w:tblCellMar>
            <w:top w:w="0" w:type="dxa"/>
            <w:left w:w="108" w:type="dxa"/>
            <w:bottom w:w="0" w:type="dxa"/>
            <w:right w:w="108" w:type="dxa"/>
          </w:tblCellMar>
        </w:tblPrEx>
        <w:trPr>
          <w:trHeight w:val="567" w:hRule="atLeast"/>
          <w:jc w:val="center"/>
        </w:trPr>
        <w:tc>
          <w:tcPr>
            <w:tcW w:w="20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征文演讲类</w:t>
            </w:r>
          </w:p>
        </w:tc>
        <w:tc>
          <w:tcPr>
            <w:tcW w:w="2182" w:type="dxa"/>
            <w:tcBorders>
              <w:top w:val="single" w:color="auto" w:sz="4" w:space="0"/>
              <w:left w:val="nil"/>
              <w:bottom w:val="single" w:color="auto" w:sz="4" w:space="0"/>
              <w:right w:val="single" w:color="auto" w:sz="4" w:space="0"/>
            </w:tcBorders>
            <w:shd w:val="clear" w:color="auto" w:fill="auto"/>
            <w:vAlign w:val="center"/>
          </w:tcPr>
          <w:p>
            <w:pPr>
              <w:widowControl/>
              <w:ind w:right="-101" w:rightChars="-48"/>
              <w:jc w:val="center"/>
              <w:rPr>
                <w:rFonts w:ascii="宋体" w:hAnsi="宋体" w:cs="宋体"/>
                <w:kern w:val="0"/>
                <w:sz w:val="24"/>
              </w:rPr>
            </w:pPr>
            <w:r>
              <w:rPr>
                <w:rFonts w:hint="eastAsia" w:ascii="宋体" w:hAnsi="宋体" w:cs="宋体"/>
                <w:kern w:val="0"/>
                <w:sz w:val="24"/>
              </w:rPr>
              <w:t>《铸工匠精神之梦 做一代优秀职专人》</w:t>
            </w:r>
          </w:p>
        </w:tc>
        <w:tc>
          <w:tcPr>
            <w:tcW w:w="23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侯文英</w:t>
            </w:r>
          </w:p>
        </w:tc>
        <w:tc>
          <w:tcPr>
            <w:tcW w:w="14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吴振菘</w:t>
            </w:r>
          </w:p>
        </w:tc>
        <w:tc>
          <w:tcPr>
            <w:tcW w:w="9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二等奖</w:t>
            </w:r>
          </w:p>
        </w:tc>
      </w:tr>
      <w:tr>
        <w:tblPrEx>
          <w:tblLayout w:type="fixed"/>
          <w:tblCellMar>
            <w:top w:w="0" w:type="dxa"/>
            <w:left w:w="108" w:type="dxa"/>
            <w:bottom w:w="0" w:type="dxa"/>
            <w:right w:w="108" w:type="dxa"/>
          </w:tblCellMar>
        </w:tblPrEx>
        <w:trPr>
          <w:trHeight w:val="567" w:hRule="atLeast"/>
          <w:jc w:val="center"/>
        </w:trPr>
        <w:tc>
          <w:tcPr>
            <w:tcW w:w="20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征文演讲类</w:t>
            </w:r>
          </w:p>
        </w:tc>
        <w:tc>
          <w:tcPr>
            <w:tcW w:w="2182" w:type="dxa"/>
            <w:tcBorders>
              <w:top w:val="single" w:color="auto" w:sz="4" w:space="0"/>
              <w:left w:val="nil"/>
              <w:bottom w:val="single" w:color="auto" w:sz="4" w:space="0"/>
              <w:right w:val="single" w:color="auto" w:sz="4" w:space="0"/>
            </w:tcBorders>
            <w:shd w:val="clear" w:color="auto" w:fill="auto"/>
            <w:vAlign w:val="center"/>
          </w:tcPr>
          <w:p>
            <w:pPr>
              <w:widowControl/>
              <w:ind w:right="-101" w:rightChars="-48"/>
              <w:jc w:val="center"/>
              <w:rPr>
                <w:rFonts w:ascii="宋体" w:hAnsi="宋体" w:cs="宋体"/>
                <w:kern w:val="0"/>
                <w:sz w:val="24"/>
              </w:rPr>
            </w:pPr>
            <w:r>
              <w:rPr>
                <w:rFonts w:hint="eastAsia" w:ascii="宋体" w:hAnsi="宋体" w:cs="宋体"/>
                <w:kern w:val="0"/>
                <w:sz w:val="24"/>
              </w:rPr>
              <w:t>《网络的七色花》</w:t>
            </w:r>
          </w:p>
        </w:tc>
        <w:tc>
          <w:tcPr>
            <w:tcW w:w="23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刘新泓</w:t>
            </w:r>
          </w:p>
        </w:tc>
        <w:tc>
          <w:tcPr>
            <w:tcW w:w="14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马宏玲</w:t>
            </w:r>
          </w:p>
        </w:tc>
        <w:tc>
          <w:tcPr>
            <w:tcW w:w="9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二等奖</w:t>
            </w:r>
          </w:p>
        </w:tc>
      </w:tr>
      <w:tr>
        <w:tblPrEx>
          <w:tblLayout w:type="fixed"/>
          <w:tblCellMar>
            <w:top w:w="0" w:type="dxa"/>
            <w:left w:w="108" w:type="dxa"/>
            <w:bottom w:w="0" w:type="dxa"/>
            <w:right w:w="108" w:type="dxa"/>
          </w:tblCellMar>
        </w:tblPrEx>
        <w:trPr>
          <w:trHeight w:val="567" w:hRule="atLeast"/>
          <w:jc w:val="center"/>
        </w:trPr>
        <w:tc>
          <w:tcPr>
            <w:tcW w:w="20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征文演讲类</w:t>
            </w:r>
          </w:p>
        </w:tc>
        <w:tc>
          <w:tcPr>
            <w:tcW w:w="2182" w:type="dxa"/>
            <w:tcBorders>
              <w:top w:val="single" w:color="auto" w:sz="4" w:space="0"/>
              <w:left w:val="nil"/>
              <w:bottom w:val="single" w:color="auto" w:sz="4" w:space="0"/>
              <w:right w:val="single" w:color="auto" w:sz="4" w:space="0"/>
            </w:tcBorders>
            <w:shd w:val="clear" w:color="auto" w:fill="auto"/>
            <w:vAlign w:val="center"/>
          </w:tcPr>
          <w:p>
            <w:pPr>
              <w:widowControl/>
              <w:ind w:right="-101" w:rightChars="-48"/>
              <w:jc w:val="center"/>
              <w:rPr>
                <w:rFonts w:ascii="宋体" w:hAnsi="宋体" w:cs="宋体"/>
                <w:kern w:val="0"/>
                <w:sz w:val="24"/>
              </w:rPr>
            </w:pPr>
            <w:r>
              <w:rPr>
                <w:rFonts w:hint="eastAsia" w:ascii="宋体" w:hAnsi="宋体" w:cs="宋体"/>
                <w:kern w:val="0"/>
                <w:sz w:val="24"/>
              </w:rPr>
              <w:t>《梦助我飞，我乘梦行》</w:t>
            </w:r>
          </w:p>
        </w:tc>
        <w:tc>
          <w:tcPr>
            <w:tcW w:w="23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孙梓橦</w:t>
            </w:r>
          </w:p>
        </w:tc>
        <w:tc>
          <w:tcPr>
            <w:tcW w:w="14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马宏玲</w:t>
            </w:r>
          </w:p>
        </w:tc>
        <w:tc>
          <w:tcPr>
            <w:tcW w:w="9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三等奖</w:t>
            </w:r>
          </w:p>
        </w:tc>
      </w:tr>
      <w:tr>
        <w:tblPrEx>
          <w:tblLayout w:type="fixed"/>
          <w:tblCellMar>
            <w:top w:w="0" w:type="dxa"/>
            <w:left w:w="108" w:type="dxa"/>
            <w:bottom w:w="0" w:type="dxa"/>
            <w:right w:w="108" w:type="dxa"/>
          </w:tblCellMar>
        </w:tblPrEx>
        <w:trPr>
          <w:trHeight w:val="567" w:hRule="atLeast"/>
          <w:jc w:val="center"/>
        </w:trPr>
        <w:tc>
          <w:tcPr>
            <w:tcW w:w="20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征文演讲类</w:t>
            </w:r>
          </w:p>
        </w:tc>
        <w:tc>
          <w:tcPr>
            <w:tcW w:w="2182" w:type="dxa"/>
            <w:tcBorders>
              <w:top w:val="single" w:color="auto" w:sz="4" w:space="0"/>
              <w:left w:val="nil"/>
              <w:bottom w:val="single" w:color="auto" w:sz="4" w:space="0"/>
              <w:right w:val="single" w:color="auto" w:sz="4" w:space="0"/>
            </w:tcBorders>
            <w:shd w:val="clear" w:color="auto" w:fill="auto"/>
            <w:vAlign w:val="center"/>
          </w:tcPr>
          <w:p>
            <w:pPr>
              <w:widowControl/>
              <w:ind w:right="-101" w:rightChars="-48"/>
              <w:jc w:val="center"/>
              <w:rPr>
                <w:rFonts w:ascii="宋体" w:hAnsi="宋体" w:cs="宋体"/>
                <w:kern w:val="0"/>
                <w:sz w:val="24"/>
              </w:rPr>
            </w:pPr>
            <w:r>
              <w:rPr>
                <w:rFonts w:hint="eastAsia" w:ascii="宋体" w:hAnsi="宋体" w:cs="宋体"/>
                <w:kern w:val="0"/>
                <w:sz w:val="24"/>
              </w:rPr>
              <w:t>《匠人之道》</w:t>
            </w:r>
          </w:p>
        </w:tc>
        <w:tc>
          <w:tcPr>
            <w:tcW w:w="23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李知遥</w:t>
            </w:r>
          </w:p>
        </w:tc>
        <w:tc>
          <w:tcPr>
            <w:tcW w:w="14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李茜茹</w:t>
            </w:r>
          </w:p>
        </w:tc>
        <w:tc>
          <w:tcPr>
            <w:tcW w:w="9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三等奖</w:t>
            </w:r>
          </w:p>
        </w:tc>
      </w:tr>
      <w:tr>
        <w:tblPrEx>
          <w:tblLayout w:type="fixed"/>
          <w:tblCellMar>
            <w:top w:w="0" w:type="dxa"/>
            <w:left w:w="108" w:type="dxa"/>
            <w:bottom w:w="0" w:type="dxa"/>
            <w:right w:w="108" w:type="dxa"/>
          </w:tblCellMar>
        </w:tblPrEx>
        <w:trPr>
          <w:trHeight w:val="567" w:hRule="atLeast"/>
          <w:jc w:val="center"/>
        </w:trPr>
        <w:tc>
          <w:tcPr>
            <w:tcW w:w="20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征文演讲类</w:t>
            </w:r>
          </w:p>
        </w:tc>
        <w:tc>
          <w:tcPr>
            <w:tcW w:w="2182" w:type="dxa"/>
            <w:tcBorders>
              <w:top w:val="single" w:color="auto" w:sz="4" w:space="0"/>
              <w:left w:val="nil"/>
              <w:bottom w:val="single" w:color="auto" w:sz="4" w:space="0"/>
              <w:right w:val="single" w:color="auto" w:sz="4" w:space="0"/>
            </w:tcBorders>
            <w:shd w:val="clear" w:color="auto" w:fill="auto"/>
            <w:vAlign w:val="center"/>
          </w:tcPr>
          <w:p>
            <w:pPr>
              <w:widowControl/>
              <w:ind w:right="-101" w:rightChars="-48"/>
              <w:jc w:val="center"/>
              <w:rPr>
                <w:rFonts w:ascii="宋体" w:hAnsi="宋体" w:cs="宋体"/>
                <w:kern w:val="0"/>
                <w:sz w:val="24"/>
              </w:rPr>
            </w:pPr>
            <w:r>
              <w:rPr>
                <w:rFonts w:hint="eastAsia" w:ascii="宋体" w:hAnsi="宋体" w:cs="宋体"/>
                <w:kern w:val="0"/>
                <w:sz w:val="24"/>
              </w:rPr>
              <w:t>《匠人的精髓》</w:t>
            </w:r>
          </w:p>
        </w:tc>
        <w:tc>
          <w:tcPr>
            <w:tcW w:w="23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王  琪</w:t>
            </w:r>
          </w:p>
        </w:tc>
        <w:tc>
          <w:tcPr>
            <w:tcW w:w="14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藤学成</w:t>
            </w:r>
          </w:p>
        </w:tc>
        <w:tc>
          <w:tcPr>
            <w:tcW w:w="9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三等奖</w:t>
            </w:r>
          </w:p>
        </w:tc>
      </w:tr>
      <w:tr>
        <w:tblPrEx>
          <w:tblLayout w:type="fixed"/>
          <w:tblCellMar>
            <w:top w:w="0" w:type="dxa"/>
            <w:left w:w="108" w:type="dxa"/>
            <w:bottom w:w="0" w:type="dxa"/>
            <w:right w:w="108" w:type="dxa"/>
          </w:tblCellMar>
        </w:tblPrEx>
        <w:trPr>
          <w:trHeight w:val="567" w:hRule="atLeast"/>
          <w:jc w:val="center"/>
        </w:trPr>
        <w:tc>
          <w:tcPr>
            <w:tcW w:w="20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征文演讲类</w:t>
            </w:r>
          </w:p>
        </w:tc>
        <w:tc>
          <w:tcPr>
            <w:tcW w:w="2182" w:type="dxa"/>
            <w:tcBorders>
              <w:top w:val="single" w:color="auto" w:sz="4" w:space="0"/>
              <w:left w:val="nil"/>
              <w:bottom w:val="single" w:color="auto" w:sz="4" w:space="0"/>
              <w:right w:val="single" w:color="auto" w:sz="4" w:space="0"/>
            </w:tcBorders>
            <w:shd w:val="clear" w:color="auto" w:fill="auto"/>
            <w:vAlign w:val="center"/>
          </w:tcPr>
          <w:p>
            <w:pPr>
              <w:widowControl/>
              <w:ind w:right="-101" w:rightChars="-48"/>
              <w:jc w:val="center"/>
              <w:rPr>
                <w:rFonts w:ascii="宋体" w:hAnsi="宋体" w:cs="宋体"/>
                <w:kern w:val="0"/>
                <w:sz w:val="24"/>
              </w:rPr>
            </w:pPr>
            <w:r>
              <w:rPr>
                <w:rFonts w:hint="eastAsia" w:ascii="宋体" w:hAnsi="宋体" w:cs="宋体"/>
                <w:kern w:val="0"/>
                <w:sz w:val="24"/>
              </w:rPr>
              <w:t>《网的  喜怒哀乐》</w:t>
            </w:r>
          </w:p>
        </w:tc>
        <w:tc>
          <w:tcPr>
            <w:tcW w:w="23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刘  欣</w:t>
            </w:r>
          </w:p>
        </w:tc>
        <w:tc>
          <w:tcPr>
            <w:tcW w:w="14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候献君</w:t>
            </w:r>
          </w:p>
        </w:tc>
        <w:tc>
          <w:tcPr>
            <w:tcW w:w="9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三等奖</w:t>
            </w:r>
          </w:p>
        </w:tc>
      </w:tr>
      <w:tr>
        <w:tblPrEx>
          <w:tblLayout w:type="fixed"/>
          <w:tblCellMar>
            <w:top w:w="0" w:type="dxa"/>
            <w:left w:w="108" w:type="dxa"/>
            <w:bottom w:w="0" w:type="dxa"/>
            <w:right w:w="108" w:type="dxa"/>
          </w:tblCellMar>
        </w:tblPrEx>
        <w:trPr>
          <w:trHeight w:val="567" w:hRule="atLeast"/>
          <w:jc w:val="center"/>
        </w:trPr>
        <w:tc>
          <w:tcPr>
            <w:tcW w:w="20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征文演讲类</w:t>
            </w:r>
          </w:p>
        </w:tc>
        <w:tc>
          <w:tcPr>
            <w:tcW w:w="2182" w:type="dxa"/>
            <w:tcBorders>
              <w:top w:val="single" w:color="auto" w:sz="4" w:space="0"/>
              <w:left w:val="nil"/>
              <w:bottom w:val="single" w:color="auto" w:sz="4" w:space="0"/>
              <w:right w:val="single" w:color="auto" w:sz="4" w:space="0"/>
            </w:tcBorders>
            <w:shd w:val="clear" w:color="auto" w:fill="auto"/>
            <w:vAlign w:val="center"/>
          </w:tcPr>
          <w:p>
            <w:pPr>
              <w:widowControl/>
              <w:ind w:right="-101" w:rightChars="-48"/>
              <w:jc w:val="center"/>
              <w:rPr>
                <w:rFonts w:ascii="宋体" w:hAnsi="宋体" w:cs="宋体"/>
                <w:kern w:val="0"/>
                <w:sz w:val="24"/>
              </w:rPr>
            </w:pPr>
            <w:r>
              <w:rPr>
                <w:rFonts w:hint="eastAsia" w:ascii="宋体" w:hAnsi="宋体" w:cs="宋体"/>
                <w:kern w:val="0"/>
                <w:sz w:val="24"/>
              </w:rPr>
              <w:t>《弘扬工匠精神》</w:t>
            </w:r>
          </w:p>
        </w:tc>
        <w:tc>
          <w:tcPr>
            <w:tcW w:w="23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石嘉豪</w:t>
            </w:r>
          </w:p>
        </w:tc>
        <w:tc>
          <w:tcPr>
            <w:tcW w:w="14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孙永鑫</w:t>
            </w:r>
          </w:p>
        </w:tc>
        <w:tc>
          <w:tcPr>
            <w:tcW w:w="9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三等奖</w:t>
            </w:r>
          </w:p>
        </w:tc>
      </w:tr>
      <w:tr>
        <w:tblPrEx>
          <w:tblLayout w:type="fixed"/>
          <w:tblCellMar>
            <w:top w:w="0" w:type="dxa"/>
            <w:left w:w="108" w:type="dxa"/>
            <w:bottom w:w="0" w:type="dxa"/>
            <w:right w:w="108" w:type="dxa"/>
          </w:tblCellMar>
        </w:tblPrEx>
        <w:trPr>
          <w:trHeight w:val="567" w:hRule="atLeast"/>
          <w:jc w:val="center"/>
        </w:trPr>
        <w:tc>
          <w:tcPr>
            <w:tcW w:w="203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sz w:val="24"/>
              </w:rPr>
            </w:pPr>
            <w:r>
              <w:rPr>
                <w:rFonts w:hint="eastAsia" w:ascii="宋体" w:hAnsi="宋体"/>
                <w:sz w:val="24"/>
              </w:rPr>
              <w:t>舞台类</w:t>
            </w:r>
          </w:p>
        </w:tc>
        <w:tc>
          <w:tcPr>
            <w:tcW w:w="2182" w:type="dxa"/>
            <w:tcBorders>
              <w:top w:val="single" w:color="auto" w:sz="4" w:space="0"/>
              <w:left w:val="nil"/>
              <w:bottom w:val="single" w:color="auto" w:sz="4" w:space="0"/>
              <w:right w:val="single" w:color="auto" w:sz="4" w:space="0"/>
            </w:tcBorders>
            <w:shd w:val="clear" w:color="auto" w:fill="auto"/>
            <w:vAlign w:val="center"/>
          </w:tcPr>
          <w:p>
            <w:pPr>
              <w:widowControl/>
              <w:ind w:right="-101" w:rightChars="-48"/>
              <w:jc w:val="center"/>
              <w:rPr>
                <w:rFonts w:ascii="宋体" w:hAnsi="宋体" w:cs="宋体"/>
                <w:kern w:val="0"/>
                <w:sz w:val="24"/>
              </w:rPr>
            </w:pPr>
            <w:r>
              <w:rPr>
                <w:rFonts w:hint="eastAsia" w:ascii="宋体" w:hAnsi="宋体" w:cs="宋体"/>
                <w:kern w:val="0"/>
                <w:sz w:val="24"/>
              </w:rPr>
              <w:t>器乐演奏与服装表演《自制服饰走秀串烧》</w:t>
            </w:r>
          </w:p>
        </w:tc>
        <w:tc>
          <w:tcPr>
            <w:tcW w:w="23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cs="宋体"/>
                <w:kern w:val="0"/>
                <w:sz w:val="24"/>
              </w:rPr>
            </w:pPr>
            <w:r>
              <w:rPr>
                <w:rFonts w:hint="eastAsia" w:ascii="宋体" w:hAnsi="宋体" w:cs="宋体"/>
                <w:kern w:val="0"/>
                <w:sz w:val="24"/>
              </w:rPr>
              <w:t xml:space="preserve">曲佳儿、车亿美、滕美慧、陈小迪 、梁琪琳、李雪莹、刘彩庆、赵思雨 、李  晰、张加铭、刘莉莉、宫溢微、王敏、刘艺璇、郑海娇、曲素颖、 刘新泓、梁馨月、曹玉婕 </w:t>
            </w:r>
          </w:p>
        </w:tc>
        <w:tc>
          <w:tcPr>
            <w:tcW w:w="14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宋扬</w:t>
            </w:r>
          </w:p>
        </w:tc>
        <w:tc>
          <w:tcPr>
            <w:tcW w:w="9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一等奖</w:t>
            </w:r>
          </w:p>
        </w:tc>
      </w:tr>
      <w:tr>
        <w:tblPrEx>
          <w:tblLayout w:type="fixed"/>
          <w:tblCellMar>
            <w:top w:w="0" w:type="dxa"/>
            <w:left w:w="108" w:type="dxa"/>
            <w:bottom w:w="0" w:type="dxa"/>
            <w:right w:w="108" w:type="dxa"/>
          </w:tblCellMar>
        </w:tblPrEx>
        <w:trPr>
          <w:trHeight w:val="567" w:hRule="atLeast"/>
          <w:jc w:val="center"/>
        </w:trPr>
        <w:tc>
          <w:tcPr>
            <w:tcW w:w="203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sz w:val="24"/>
              </w:rPr>
            </w:pPr>
            <w:r>
              <w:rPr>
                <w:rFonts w:hint="eastAsia" w:ascii="宋体" w:hAnsi="宋体"/>
                <w:sz w:val="24"/>
              </w:rPr>
              <w:t>舞台类</w:t>
            </w:r>
          </w:p>
        </w:tc>
        <w:tc>
          <w:tcPr>
            <w:tcW w:w="2182" w:type="dxa"/>
            <w:tcBorders>
              <w:top w:val="single" w:color="auto" w:sz="4" w:space="0"/>
              <w:left w:val="nil"/>
              <w:bottom w:val="single" w:color="auto" w:sz="4" w:space="0"/>
              <w:right w:val="single" w:color="auto" w:sz="4" w:space="0"/>
            </w:tcBorders>
            <w:shd w:val="clear" w:color="auto" w:fill="auto"/>
            <w:vAlign w:val="center"/>
          </w:tcPr>
          <w:p>
            <w:pPr>
              <w:widowControl/>
              <w:ind w:right="-101" w:rightChars="-48"/>
              <w:jc w:val="center"/>
              <w:rPr>
                <w:rFonts w:ascii="宋体" w:hAnsi="宋体" w:cs="宋体"/>
                <w:kern w:val="0"/>
                <w:sz w:val="24"/>
              </w:rPr>
            </w:pPr>
            <w:r>
              <w:rPr>
                <w:rFonts w:hint="eastAsia" w:ascii="宋体" w:hAnsi="宋体" w:cs="宋体"/>
                <w:kern w:val="0"/>
                <w:sz w:val="24"/>
              </w:rPr>
              <w:t>舞蹈：月圆花好</w:t>
            </w:r>
          </w:p>
        </w:tc>
        <w:tc>
          <w:tcPr>
            <w:tcW w:w="23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赵琳、于子洋、唐寅霜</w:t>
            </w:r>
          </w:p>
        </w:tc>
        <w:tc>
          <w:tcPr>
            <w:tcW w:w="14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孙蕾、孙威威</w:t>
            </w:r>
          </w:p>
        </w:tc>
        <w:tc>
          <w:tcPr>
            <w:tcW w:w="9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一等奖</w:t>
            </w:r>
          </w:p>
        </w:tc>
      </w:tr>
      <w:tr>
        <w:tblPrEx>
          <w:tblLayout w:type="fixed"/>
          <w:tblCellMar>
            <w:top w:w="0" w:type="dxa"/>
            <w:left w:w="108" w:type="dxa"/>
            <w:bottom w:w="0" w:type="dxa"/>
            <w:right w:w="108" w:type="dxa"/>
          </w:tblCellMar>
        </w:tblPrEx>
        <w:trPr>
          <w:trHeight w:val="567" w:hRule="atLeast"/>
          <w:jc w:val="center"/>
        </w:trPr>
        <w:tc>
          <w:tcPr>
            <w:tcW w:w="203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sz w:val="24"/>
              </w:rPr>
            </w:pPr>
            <w:r>
              <w:rPr>
                <w:rFonts w:hint="eastAsia" w:ascii="宋体" w:hAnsi="宋体"/>
                <w:sz w:val="24"/>
              </w:rPr>
              <w:t>舞台类</w:t>
            </w:r>
          </w:p>
        </w:tc>
        <w:tc>
          <w:tcPr>
            <w:tcW w:w="2182" w:type="dxa"/>
            <w:tcBorders>
              <w:top w:val="single" w:color="auto" w:sz="4" w:space="0"/>
              <w:left w:val="nil"/>
              <w:bottom w:val="single" w:color="auto" w:sz="4" w:space="0"/>
              <w:right w:val="single" w:color="auto" w:sz="4" w:space="0"/>
            </w:tcBorders>
            <w:shd w:val="clear" w:color="auto" w:fill="auto"/>
            <w:vAlign w:val="center"/>
          </w:tcPr>
          <w:p>
            <w:pPr>
              <w:widowControl/>
              <w:ind w:right="-101" w:rightChars="-48"/>
              <w:jc w:val="center"/>
              <w:rPr>
                <w:rFonts w:ascii="宋体" w:hAnsi="宋体" w:cs="宋体"/>
                <w:kern w:val="0"/>
                <w:sz w:val="24"/>
              </w:rPr>
            </w:pPr>
            <w:r>
              <w:rPr>
                <w:rFonts w:hint="eastAsia" w:ascii="宋体" w:hAnsi="宋体" w:cs="宋体"/>
                <w:kern w:val="0"/>
                <w:sz w:val="24"/>
              </w:rPr>
              <w:t>让梦高飞</w:t>
            </w:r>
          </w:p>
        </w:tc>
        <w:tc>
          <w:tcPr>
            <w:tcW w:w="23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王子昂</w:t>
            </w:r>
          </w:p>
        </w:tc>
        <w:tc>
          <w:tcPr>
            <w:tcW w:w="14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姜波</w:t>
            </w:r>
          </w:p>
        </w:tc>
        <w:tc>
          <w:tcPr>
            <w:tcW w:w="9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一等奖</w:t>
            </w:r>
          </w:p>
        </w:tc>
      </w:tr>
      <w:tr>
        <w:tblPrEx>
          <w:tblLayout w:type="fixed"/>
          <w:tblCellMar>
            <w:top w:w="0" w:type="dxa"/>
            <w:left w:w="108" w:type="dxa"/>
            <w:bottom w:w="0" w:type="dxa"/>
            <w:right w:w="108" w:type="dxa"/>
          </w:tblCellMar>
        </w:tblPrEx>
        <w:trPr>
          <w:trHeight w:val="90" w:hRule="atLeast"/>
          <w:jc w:val="center"/>
        </w:trPr>
        <w:tc>
          <w:tcPr>
            <w:tcW w:w="203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sz w:val="24"/>
              </w:rPr>
            </w:pPr>
            <w:r>
              <w:rPr>
                <w:rFonts w:hint="eastAsia" w:ascii="宋体" w:hAnsi="宋体"/>
                <w:sz w:val="24"/>
              </w:rPr>
              <w:t>舞台类</w:t>
            </w:r>
          </w:p>
        </w:tc>
        <w:tc>
          <w:tcPr>
            <w:tcW w:w="2182" w:type="dxa"/>
            <w:tcBorders>
              <w:top w:val="single" w:color="auto" w:sz="4" w:space="0"/>
              <w:left w:val="nil"/>
              <w:bottom w:val="single" w:color="auto" w:sz="4" w:space="0"/>
              <w:right w:val="single" w:color="auto" w:sz="4" w:space="0"/>
            </w:tcBorders>
            <w:shd w:val="clear" w:color="auto" w:fill="auto"/>
            <w:vAlign w:val="center"/>
          </w:tcPr>
          <w:p>
            <w:pPr>
              <w:widowControl/>
              <w:ind w:right="-101" w:rightChars="-48"/>
              <w:jc w:val="center"/>
              <w:rPr>
                <w:rFonts w:ascii="宋体" w:hAnsi="宋体" w:cs="宋体"/>
                <w:kern w:val="0"/>
                <w:sz w:val="24"/>
              </w:rPr>
            </w:pPr>
            <w:r>
              <w:rPr>
                <w:rFonts w:hint="eastAsia" w:ascii="宋体" w:hAnsi="宋体" w:cs="宋体"/>
                <w:kern w:val="0"/>
                <w:sz w:val="24"/>
              </w:rPr>
              <w:t>印度舞《神秘东亚》</w:t>
            </w:r>
          </w:p>
        </w:tc>
        <w:tc>
          <w:tcPr>
            <w:tcW w:w="23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cs="宋体"/>
                <w:kern w:val="0"/>
                <w:sz w:val="24"/>
              </w:rPr>
            </w:pPr>
            <w:r>
              <w:rPr>
                <w:rFonts w:hint="eastAsia" w:ascii="宋体" w:hAnsi="宋体" w:cs="宋体"/>
                <w:kern w:val="0"/>
                <w:sz w:val="24"/>
              </w:rPr>
              <w:t>李浩楠、于  佳、郑海娇、赵昕昕、姜湘芸、范嘉欣、柳美娜、王  敏、许馨予、金  迪、苏  悦、林姝君、辛  欣、张佳铭、祖海宁、张  妍</w:t>
            </w:r>
          </w:p>
        </w:tc>
        <w:tc>
          <w:tcPr>
            <w:tcW w:w="14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马宏玲</w:t>
            </w:r>
          </w:p>
        </w:tc>
        <w:tc>
          <w:tcPr>
            <w:tcW w:w="9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二等奖</w:t>
            </w:r>
          </w:p>
        </w:tc>
      </w:tr>
      <w:tr>
        <w:tblPrEx>
          <w:tblLayout w:type="fixed"/>
          <w:tblCellMar>
            <w:top w:w="0" w:type="dxa"/>
            <w:left w:w="108" w:type="dxa"/>
            <w:bottom w:w="0" w:type="dxa"/>
            <w:right w:w="108" w:type="dxa"/>
          </w:tblCellMar>
        </w:tblPrEx>
        <w:trPr>
          <w:trHeight w:val="567" w:hRule="atLeast"/>
          <w:jc w:val="center"/>
        </w:trPr>
        <w:tc>
          <w:tcPr>
            <w:tcW w:w="203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sz w:val="24"/>
              </w:rPr>
            </w:pPr>
            <w:r>
              <w:rPr>
                <w:rFonts w:hint="eastAsia" w:ascii="宋体" w:hAnsi="宋体"/>
                <w:sz w:val="24"/>
              </w:rPr>
              <w:t>舞台类</w:t>
            </w:r>
          </w:p>
        </w:tc>
        <w:tc>
          <w:tcPr>
            <w:tcW w:w="2182" w:type="dxa"/>
            <w:tcBorders>
              <w:top w:val="single" w:color="auto" w:sz="4" w:space="0"/>
              <w:left w:val="nil"/>
              <w:bottom w:val="single" w:color="auto" w:sz="4" w:space="0"/>
              <w:right w:val="single" w:color="auto" w:sz="4" w:space="0"/>
            </w:tcBorders>
            <w:shd w:val="clear" w:color="auto" w:fill="auto"/>
            <w:vAlign w:val="center"/>
          </w:tcPr>
          <w:p>
            <w:pPr>
              <w:widowControl/>
              <w:ind w:right="-101" w:rightChars="-48"/>
              <w:jc w:val="center"/>
              <w:rPr>
                <w:rFonts w:ascii="宋体" w:hAnsi="宋体" w:cs="宋体"/>
                <w:kern w:val="0"/>
                <w:sz w:val="24"/>
              </w:rPr>
            </w:pPr>
            <w:r>
              <w:rPr>
                <w:rFonts w:hint="eastAsia" w:ascii="宋体" w:hAnsi="宋体" w:cs="宋体"/>
                <w:kern w:val="0"/>
                <w:sz w:val="24"/>
              </w:rPr>
              <w:t>维吾尔族舞蹈《送你一朵玫瑰花》</w:t>
            </w:r>
          </w:p>
        </w:tc>
        <w:tc>
          <w:tcPr>
            <w:tcW w:w="23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宋体" w:hAnsi="宋体" w:cs="宋体"/>
                <w:kern w:val="0"/>
                <w:sz w:val="24"/>
              </w:rPr>
            </w:pPr>
            <w:r>
              <w:rPr>
                <w:rFonts w:hint="eastAsia" w:ascii="宋体" w:hAnsi="宋体" w:cs="宋体"/>
                <w:kern w:val="0"/>
                <w:sz w:val="24"/>
              </w:rPr>
              <w:t>李浩楠、于佳、郑海娇、赵昕昕、姜湘芸、范嘉欣、柳美娜、王敏、许馨予、金迪、苏悦、林姝君、辛欣、张佳铭、祖海宁、张妍</w:t>
            </w:r>
          </w:p>
        </w:tc>
        <w:tc>
          <w:tcPr>
            <w:tcW w:w="14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潘玥</w:t>
            </w:r>
          </w:p>
        </w:tc>
        <w:tc>
          <w:tcPr>
            <w:tcW w:w="9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二等奖</w:t>
            </w:r>
          </w:p>
        </w:tc>
      </w:tr>
      <w:tr>
        <w:tblPrEx>
          <w:tblLayout w:type="fixed"/>
          <w:tblCellMar>
            <w:top w:w="0" w:type="dxa"/>
            <w:left w:w="108" w:type="dxa"/>
            <w:bottom w:w="0" w:type="dxa"/>
            <w:right w:w="108" w:type="dxa"/>
          </w:tblCellMar>
        </w:tblPrEx>
        <w:trPr>
          <w:trHeight w:val="567" w:hRule="atLeast"/>
          <w:jc w:val="center"/>
        </w:trPr>
        <w:tc>
          <w:tcPr>
            <w:tcW w:w="203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sz w:val="24"/>
              </w:rPr>
            </w:pPr>
            <w:r>
              <w:rPr>
                <w:rFonts w:hint="eastAsia" w:ascii="宋体" w:hAnsi="宋体"/>
                <w:sz w:val="24"/>
              </w:rPr>
              <w:t>舞台类</w:t>
            </w:r>
          </w:p>
        </w:tc>
        <w:tc>
          <w:tcPr>
            <w:tcW w:w="2182" w:type="dxa"/>
            <w:tcBorders>
              <w:top w:val="single" w:color="auto" w:sz="4" w:space="0"/>
              <w:left w:val="nil"/>
              <w:bottom w:val="single" w:color="auto" w:sz="4" w:space="0"/>
              <w:right w:val="single" w:color="auto" w:sz="4" w:space="0"/>
            </w:tcBorders>
            <w:shd w:val="clear" w:color="auto" w:fill="auto"/>
            <w:vAlign w:val="center"/>
          </w:tcPr>
          <w:p>
            <w:pPr>
              <w:widowControl/>
              <w:ind w:right="-101" w:rightChars="-48"/>
              <w:jc w:val="center"/>
              <w:rPr>
                <w:rFonts w:ascii="宋体" w:hAnsi="宋体" w:cs="宋体"/>
                <w:kern w:val="0"/>
                <w:sz w:val="24"/>
              </w:rPr>
            </w:pPr>
            <w:r>
              <w:rPr>
                <w:rFonts w:hint="eastAsia" w:ascii="宋体" w:hAnsi="宋体" w:cs="宋体"/>
                <w:kern w:val="0"/>
                <w:sz w:val="24"/>
              </w:rPr>
              <w:t>歌伴舞《天边》</w:t>
            </w:r>
          </w:p>
        </w:tc>
        <w:tc>
          <w:tcPr>
            <w:tcW w:w="23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韩莉莉、于佳、李鑫 、张家铭、迟艳艳、赵思语、张玉雲 、张雨 、辛欣、管圣平、钟珍珍、郭泽秀</w:t>
            </w:r>
          </w:p>
        </w:tc>
        <w:tc>
          <w:tcPr>
            <w:tcW w:w="14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潘玥</w:t>
            </w:r>
          </w:p>
        </w:tc>
        <w:tc>
          <w:tcPr>
            <w:tcW w:w="9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二等奖</w:t>
            </w:r>
          </w:p>
        </w:tc>
      </w:tr>
      <w:tr>
        <w:tblPrEx>
          <w:tblLayout w:type="fixed"/>
          <w:tblCellMar>
            <w:top w:w="0" w:type="dxa"/>
            <w:left w:w="108" w:type="dxa"/>
            <w:bottom w:w="0" w:type="dxa"/>
            <w:right w:w="108" w:type="dxa"/>
          </w:tblCellMar>
        </w:tblPrEx>
        <w:trPr>
          <w:trHeight w:val="567" w:hRule="atLeast"/>
          <w:jc w:val="center"/>
        </w:trPr>
        <w:tc>
          <w:tcPr>
            <w:tcW w:w="203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sz w:val="24"/>
              </w:rPr>
            </w:pPr>
            <w:r>
              <w:rPr>
                <w:rFonts w:hint="eastAsia" w:ascii="宋体" w:hAnsi="宋体"/>
                <w:sz w:val="24"/>
              </w:rPr>
              <w:t>舞台类</w:t>
            </w:r>
          </w:p>
        </w:tc>
        <w:tc>
          <w:tcPr>
            <w:tcW w:w="2182" w:type="dxa"/>
            <w:tcBorders>
              <w:top w:val="single" w:color="auto" w:sz="4" w:space="0"/>
              <w:left w:val="nil"/>
              <w:bottom w:val="single" w:color="auto" w:sz="4" w:space="0"/>
              <w:right w:val="single" w:color="auto" w:sz="4" w:space="0"/>
            </w:tcBorders>
            <w:shd w:val="clear" w:color="auto" w:fill="auto"/>
            <w:vAlign w:val="center"/>
          </w:tcPr>
          <w:p>
            <w:pPr>
              <w:widowControl/>
              <w:ind w:right="-101" w:rightChars="-48"/>
              <w:jc w:val="center"/>
              <w:rPr>
                <w:rFonts w:ascii="宋体" w:hAnsi="宋体" w:cs="宋体"/>
                <w:kern w:val="0"/>
                <w:sz w:val="24"/>
              </w:rPr>
            </w:pPr>
            <w:r>
              <w:rPr>
                <w:rFonts w:hint="eastAsia" w:ascii="宋体" w:hAnsi="宋体" w:cs="宋体"/>
                <w:kern w:val="0"/>
                <w:sz w:val="24"/>
              </w:rPr>
              <w:t>舞蹈《止的动静》</w:t>
            </w:r>
          </w:p>
        </w:tc>
        <w:tc>
          <w:tcPr>
            <w:tcW w:w="23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邵彩笛、夏茹云、张洁、李欣阳、马小程、高玉茜、姜权洪、姜权洋、姜茜、郭荣池、宫溢微、赵倩、宋佳、随佳妍、马跃、王蓬雪 、李炳璐、李欣怡</w:t>
            </w:r>
          </w:p>
        </w:tc>
        <w:tc>
          <w:tcPr>
            <w:tcW w:w="14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崔安妮</w:t>
            </w:r>
          </w:p>
        </w:tc>
        <w:tc>
          <w:tcPr>
            <w:tcW w:w="9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二等奖</w:t>
            </w:r>
          </w:p>
        </w:tc>
      </w:tr>
      <w:tr>
        <w:tblPrEx>
          <w:tblLayout w:type="fixed"/>
          <w:tblCellMar>
            <w:top w:w="0" w:type="dxa"/>
            <w:left w:w="108" w:type="dxa"/>
            <w:bottom w:w="0" w:type="dxa"/>
            <w:right w:w="108" w:type="dxa"/>
          </w:tblCellMar>
        </w:tblPrEx>
        <w:trPr>
          <w:trHeight w:val="567" w:hRule="atLeast"/>
          <w:jc w:val="center"/>
        </w:trPr>
        <w:tc>
          <w:tcPr>
            <w:tcW w:w="203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sz w:val="24"/>
              </w:rPr>
            </w:pPr>
            <w:r>
              <w:rPr>
                <w:rFonts w:hint="eastAsia" w:ascii="宋体" w:hAnsi="宋体"/>
                <w:sz w:val="24"/>
              </w:rPr>
              <w:t>舞台类</w:t>
            </w:r>
          </w:p>
        </w:tc>
        <w:tc>
          <w:tcPr>
            <w:tcW w:w="2182" w:type="dxa"/>
            <w:tcBorders>
              <w:top w:val="single" w:color="auto" w:sz="4" w:space="0"/>
              <w:left w:val="nil"/>
              <w:bottom w:val="single" w:color="auto" w:sz="4" w:space="0"/>
              <w:right w:val="single" w:color="auto" w:sz="4" w:space="0"/>
            </w:tcBorders>
            <w:shd w:val="clear" w:color="auto" w:fill="auto"/>
            <w:vAlign w:val="center"/>
          </w:tcPr>
          <w:p>
            <w:pPr>
              <w:widowControl/>
              <w:ind w:right="-101" w:rightChars="-48"/>
              <w:jc w:val="center"/>
              <w:rPr>
                <w:rFonts w:ascii="宋体" w:hAnsi="宋体" w:cs="宋体"/>
                <w:kern w:val="0"/>
                <w:sz w:val="24"/>
              </w:rPr>
            </w:pPr>
            <w:r>
              <w:rPr>
                <w:rFonts w:hint="eastAsia" w:ascii="宋体" w:hAnsi="宋体" w:cs="宋体"/>
                <w:kern w:val="0"/>
                <w:sz w:val="24"/>
              </w:rPr>
              <w:t>奥尔夫打击乐器表演《欢乐满山谷》</w:t>
            </w:r>
          </w:p>
        </w:tc>
        <w:tc>
          <w:tcPr>
            <w:tcW w:w="23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王  敏、关怡林、李浩楠、邢嘉艺、柳美娜、金  迪、于  佳、刘艺璇、范佳欣、赵昕昕、许馨予、沈丹妮、郑冬研、关欣欣、刘洋、刘菊丽、刘嘉怡 、刘新泓、任雪慧、曹煜婕、高文宇、孟祥如、钟钰、梁馨月、王鸿、宋小雨 、王跃洲、王宇楠、张均瑞、祖海宁、杨思明、焦娜、鄂子君</w:t>
            </w:r>
          </w:p>
        </w:tc>
        <w:tc>
          <w:tcPr>
            <w:tcW w:w="14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孙罗敷</w:t>
            </w:r>
          </w:p>
        </w:tc>
        <w:tc>
          <w:tcPr>
            <w:tcW w:w="9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二等奖</w:t>
            </w:r>
          </w:p>
        </w:tc>
      </w:tr>
      <w:tr>
        <w:tblPrEx>
          <w:tblLayout w:type="fixed"/>
          <w:tblCellMar>
            <w:top w:w="0" w:type="dxa"/>
            <w:left w:w="108" w:type="dxa"/>
            <w:bottom w:w="0" w:type="dxa"/>
            <w:right w:w="108" w:type="dxa"/>
          </w:tblCellMar>
        </w:tblPrEx>
        <w:trPr>
          <w:trHeight w:val="567" w:hRule="atLeast"/>
          <w:jc w:val="center"/>
        </w:trPr>
        <w:tc>
          <w:tcPr>
            <w:tcW w:w="203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sz w:val="24"/>
              </w:rPr>
            </w:pPr>
            <w:r>
              <w:rPr>
                <w:rFonts w:hint="eastAsia" w:ascii="宋体" w:hAnsi="宋体"/>
                <w:sz w:val="24"/>
              </w:rPr>
              <w:t>舞台类</w:t>
            </w:r>
          </w:p>
        </w:tc>
        <w:tc>
          <w:tcPr>
            <w:tcW w:w="2182" w:type="dxa"/>
            <w:tcBorders>
              <w:top w:val="single" w:color="auto" w:sz="4" w:space="0"/>
              <w:left w:val="nil"/>
              <w:bottom w:val="single" w:color="auto" w:sz="4" w:space="0"/>
              <w:right w:val="single" w:color="auto" w:sz="4" w:space="0"/>
            </w:tcBorders>
            <w:shd w:val="clear" w:color="auto" w:fill="auto"/>
            <w:vAlign w:val="center"/>
          </w:tcPr>
          <w:p>
            <w:pPr>
              <w:widowControl/>
              <w:ind w:right="-101" w:rightChars="-48"/>
              <w:jc w:val="center"/>
              <w:rPr>
                <w:rFonts w:ascii="宋体" w:hAnsi="宋体" w:cs="宋体"/>
                <w:kern w:val="0"/>
                <w:sz w:val="24"/>
              </w:rPr>
            </w:pPr>
            <w:r>
              <w:rPr>
                <w:rFonts w:hint="eastAsia" w:ascii="宋体" w:hAnsi="宋体" w:cs="宋体"/>
                <w:kern w:val="0"/>
                <w:sz w:val="24"/>
              </w:rPr>
              <w:t>大合唱《迎风飘扬的旗》</w:t>
            </w:r>
          </w:p>
        </w:tc>
        <w:tc>
          <w:tcPr>
            <w:tcW w:w="23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2016级学前1班、2016级学前2班、2016级机电班、2016级汽修2班</w:t>
            </w:r>
          </w:p>
        </w:tc>
        <w:tc>
          <w:tcPr>
            <w:tcW w:w="14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李硕</w:t>
            </w:r>
          </w:p>
        </w:tc>
        <w:tc>
          <w:tcPr>
            <w:tcW w:w="9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三等奖</w:t>
            </w:r>
          </w:p>
        </w:tc>
      </w:tr>
      <w:tr>
        <w:tblPrEx>
          <w:tblLayout w:type="fixed"/>
          <w:tblCellMar>
            <w:top w:w="0" w:type="dxa"/>
            <w:left w:w="108" w:type="dxa"/>
            <w:bottom w:w="0" w:type="dxa"/>
            <w:right w:w="108" w:type="dxa"/>
          </w:tblCellMar>
        </w:tblPrEx>
        <w:trPr>
          <w:trHeight w:val="567" w:hRule="atLeast"/>
          <w:jc w:val="center"/>
        </w:trPr>
        <w:tc>
          <w:tcPr>
            <w:tcW w:w="203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sz w:val="24"/>
              </w:rPr>
            </w:pPr>
            <w:r>
              <w:rPr>
                <w:rFonts w:hint="eastAsia" w:ascii="宋体" w:hAnsi="宋体"/>
                <w:sz w:val="24"/>
              </w:rPr>
              <w:t>舞台类</w:t>
            </w:r>
          </w:p>
        </w:tc>
        <w:tc>
          <w:tcPr>
            <w:tcW w:w="2182" w:type="dxa"/>
            <w:tcBorders>
              <w:top w:val="single" w:color="auto" w:sz="4" w:space="0"/>
              <w:left w:val="nil"/>
              <w:bottom w:val="single" w:color="auto" w:sz="4" w:space="0"/>
              <w:right w:val="single" w:color="auto" w:sz="4" w:space="0"/>
            </w:tcBorders>
            <w:shd w:val="clear" w:color="auto" w:fill="auto"/>
            <w:vAlign w:val="center"/>
          </w:tcPr>
          <w:p>
            <w:pPr>
              <w:widowControl/>
              <w:ind w:right="-101" w:rightChars="-48"/>
              <w:jc w:val="center"/>
              <w:rPr>
                <w:rFonts w:ascii="宋体" w:hAnsi="宋体" w:cs="宋体"/>
                <w:kern w:val="0"/>
                <w:sz w:val="24"/>
              </w:rPr>
            </w:pPr>
            <w:r>
              <w:rPr>
                <w:rFonts w:hint="eastAsia" w:ascii="宋体" w:hAnsi="宋体" w:cs="宋体"/>
                <w:kern w:val="0"/>
                <w:sz w:val="24"/>
              </w:rPr>
              <w:t>教师演唱《母亲是中华》</w:t>
            </w:r>
          </w:p>
        </w:tc>
        <w:tc>
          <w:tcPr>
            <w:tcW w:w="23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侯振、李硕、马宏玲、杨林</w:t>
            </w:r>
          </w:p>
        </w:tc>
        <w:tc>
          <w:tcPr>
            <w:tcW w:w="14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侯振</w:t>
            </w:r>
          </w:p>
        </w:tc>
        <w:tc>
          <w:tcPr>
            <w:tcW w:w="9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三等奖</w:t>
            </w:r>
          </w:p>
        </w:tc>
      </w:tr>
      <w:tr>
        <w:tblPrEx>
          <w:tblLayout w:type="fixed"/>
          <w:tblCellMar>
            <w:top w:w="0" w:type="dxa"/>
            <w:left w:w="108" w:type="dxa"/>
            <w:bottom w:w="0" w:type="dxa"/>
            <w:right w:w="108" w:type="dxa"/>
          </w:tblCellMar>
        </w:tblPrEx>
        <w:trPr>
          <w:trHeight w:val="567" w:hRule="atLeast"/>
          <w:jc w:val="center"/>
        </w:trPr>
        <w:tc>
          <w:tcPr>
            <w:tcW w:w="20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特殊项目类</w:t>
            </w:r>
          </w:p>
        </w:tc>
        <w:tc>
          <w:tcPr>
            <w:tcW w:w="2182" w:type="dxa"/>
            <w:tcBorders>
              <w:top w:val="single" w:color="auto" w:sz="4" w:space="0"/>
              <w:left w:val="nil"/>
              <w:bottom w:val="single" w:color="auto" w:sz="4" w:space="0"/>
              <w:right w:val="single" w:color="auto" w:sz="4" w:space="0"/>
            </w:tcBorders>
            <w:shd w:val="clear" w:color="auto" w:fill="auto"/>
            <w:vAlign w:val="center"/>
          </w:tcPr>
          <w:p>
            <w:pPr>
              <w:widowControl/>
              <w:ind w:right="-101" w:rightChars="-48"/>
              <w:jc w:val="center"/>
              <w:rPr>
                <w:rFonts w:ascii="宋体" w:hAnsi="宋体" w:cs="宋体"/>
                <w:kern w:val="0"/>
                <w:sz w:val="24"/>
              </w:rPr>
            </w:pPr>
            <w:r>
              <w:rPr>
                <w:rFonts w:hint="eastAsia" w:ascii="宋体" w:hAnsi="宋体" w:cs="宋体"/>
                <w:kern w:val="0"/>
                <w:sz w:val="24"/>
              </w:rPr>
              <w:t>《文明风采伴我行》</w:t>
            </w:r>
          </w:p>
        </w:tc>
        <w:tc>
          <w:tcPr>
            <w:tcW w:w="23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刘泉华</w:t>
            </w:r>
          </w:p>
        </w:tc>
        <w:tc>
          <w:tcPr>
            <w:tcW w:w="14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邹茹梅</w:t>
            </w:r>
          </w:p>
        </w:tc>
        <w:tc>
          <w:tcPr>
            <w:tcW w:w="9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二等奖</w:t>
            </w:r>
          </w:p>
        </w:tc>
      </w:tr>
      <w:tr>
        <w:tblPrEx>
          <w:tblLayout w:type="fixed"/>
          <w:tblCellMar>
            <w:top w:w="0" w:type="dxa"/>
            <w:left w:w="108" w:type="dxa"/>
            <w:bottom w:w="0" w:type="dxa"/>
            <w:right w:w="108" w:type="dxa"/>
          </w:tblCellMar>
        </w:tblPrEx>
        <w:trPr>
          <w:trHeight w:val="567" w:hRule="atLeast"/>
          <w:jc w:val="center"/>
        </w:trPr>
        <w:tc>
          <w:tcPr>
            <w:tcW w:w="20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特殊项目类</w:t>
            </w:r>
          </w:p>
        </w:tc>
        <w:tc>
          <w:tcPr>
            <w:tcW w:w="2182" w:type="dxa"/>
            <w:tcBorders>
              <w:top w:val="single" w:color="auto" w:sz="4" w:space="0"/>
              <w:left w:val="nil"/>
              <w:bottom w:val="single" w:color="auto" w:sz="4" w:space="0"/>
              <w:right w:val="single" w:color="auto" w:sz="4" w:space="0"/>
            </w:tcBorders>
            <w:shd w:val="clear" w:color="auto" w:fill="auto"/>
            <w:vAlign w:val="center"/>
          </w:tcPr>
          <w:p>
            <w:pPr>
              <w:widowControl/>
              <w:ind w:right="-101" w:rightChars="-48"/>
              <w:jc w:val="center"/>
              <w:rPr>
                <w:rFonts w:ascii="宋体" w:hAnsi="宋体" w:cs="宋体"/>
                <w:kern w:val="0"/>
                <w:sz w:val="24"/>
              </w:rPr>
            </w:pPr>
            <w:r>
              <w:rPr>
                <w:rFonts w:hint="eastAsia" w:ascii="宋体" w:hAnsi="宋体" w:cs="宋体"/>
                <w:kern w:val="0"/>
                <w:sz w:val="24"/>
              </w:rPr>
              <w:t>《请勿吸烟》</w:t>
            </w:r>
          </w:p>
        </w:tc>
        <w:tc>
          <w:tcPr>
            <w:tcW w:w="23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姜春林</w:t>
            </w:r>
          </w:p>
        </w:tc>
        <w:tc>
          <w:tcPr>
            <w:tcW w:w="14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姜俊东</w:t>
            </w:r>
          </w:p>
        </w:tc>
        <w:tc>
          <w:tcPr>
            <w:tcW w:w="9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三等奖</w:t>
            </w:r>
          </w:p>
        </w:tc>
      </w:tr>
      <w:tr>
        <w:tblPrEx>
          <w:tblLayout w:type="fixed"/>
          <w:tblCellMar>
            <w:top w:w="0" w:type="dxa"/>
            <w:left w:w="108" w:type="dxa"/>
            <w:bottom w:w="0" w:type="dxa"/>
            <w:right w:w="108" w:type="dxa"/>
          </w:tblCellMar>
        </w:tblPrEx>
        <w:trPr>
          <w:trHeight w:val="567" w:hRule="atLeast"/>
          <w:jc w:val="center"/>
        </w:trPr>
        <w:tc>
          <w:tcPr>
            <w:tcW w:w="20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特殊项目类</w:t>
            </w:r>
          </w:p>
        </w:tc>
        <w:tc>
          <w:tcPr>
            <w:tcW w:w="2182" w:type="dxa"/>
            <w:tcBorders>
              <w:top w:val="single" w:color="auto" w:sz="4" w:space="0"/>
              <w:left w:val="nil"/>
              <w:bottom w:val="single" w:color="auto" w:sz="4" w:space="0"/>
              <w:right w:val="single" w:color="auto" w:sz="4" w:space="0"/>
            </w:tcBorders>
            <w:shd w:val="clear" w:color="auto" w:fill="auto"/>
            <w:vAlign w:val="center"/>
          </w:tcPr>
          <w:p>
            <w:pPr>
              <w:widowControl/>
              <w:ind w:right="-101" w:rightChars="-48"/>
              <w:jc w:val="center"/>
              <w:rPr>
                <w:rFonts w:ascii="宋体" w:hAnsi="宋体" w:cs="宋体"/>
                <w:kern w:val="0"/>
                <w:sz w:val="24"/>
              </w:rPr>
            </w:pPr>
            <w:r>
              <w:rPr>
                <w:rFonts w:hint="eastAsia" w:ascii="宋体" w:hAnsi="宋体" w:cs="宋体"/>
                <w:kern w:val="0"/>
                <w:sz w:val="24"/>
              </w:rPr>
              <w:t>《国有国法，家有家规》</w:t>
            </w:r>
          </w:p>
        </w:tc>
        <w:tc>
          <w:tcPr>
            <w:tcW w:w="23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宫溢微</w:t>
            </w:r>
          </w:p>
        </w:tc>
        <w:tc>
          <w:tcPr>
            <w:tcW w:w="14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张莹澜</w:t>
            </w:r>
          </w:p>
        </w:tc>
        <w:tc>
          <w:tcPr>
            <w:tcW w:w="9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三等奖</w:t>
            </w:r>
          </w:p>
        </w:tc>
      </w:tr>
      <w:tr>
        <w:tblPrEx>
          <w:tblLayout w:type="fixed"/>
          <w:tblCellMar>
            <w:top w:w="0" w:type="dxa"/>
            <w:left w:w="108" w:type="dxa"/>
            <w:bottom w:w="0" w:type="dxa"/>
            <w:right w:w="108" w:type="dxa"/>
          </w:tblCellMar>
        </w:tblPrEx>
        <w:trPr>
          <w:trHeight w:val="567" w:hRule="atLeast"/>
          <w:jc w:val="center"/>
        </w:trPr>
        <w:tc>
          <w:tcPr>
            <w:tcW w:w="20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特殊项目类</w:t>
            </w:r>
          </w:p>
        </w:tc>
        <w:tc>
          <w:tcPr>
            <w:tcW w:w="2182" w:type="dxa"/>
            <w:tcBorders>
              <w:top w:val="single" w:color="auto" w:sz="4" w:space="0"/>
              <w:left w:val="nil"/>
              <w:bottom w:val="single" w:color="auto" w:sz="4" w:space="0"/>
              <w:right w:val="single" w:color="auto" w:sz="4" w:space="0"/>
            </w:tcBorders>
            <w:shd w:val="clear" w:color="auto" w:fill="auto"/>
            <w:vAlign w:val="center"/>
          </w:tcPr>
          <w:p>
            <w:pPr>
              <w:widowControl/>
              <w:ind w:right="-101" w:rightChars="-48"/>
              <w:jc w:val="center"/>
              <w:rPr>
                <w:rFonts w:ascii="宋体" w:hAnsi="宋体" w:cs="宋体"/>
                <w:kern w:val="0"/>
                <w:sz w:val="24"/>
              </w:rPr>
            </w:pPr>
            <w:r>
              <w:rPr>
                <w:rFonts w:hint="eastAsia" w:ascii="宋体" w:hAnsi="宋体" w:cs="宋体"/>
                <w:kern w:val="0"/>
                <w:sz w:val="24"/>
              </w:rPr>
              <w:t>《中等职业学校公约》</w:t>
            </w:r>
          </w:p>
        </w:tc>
        <w:tc>
          <w:tcPr>
            <w:tcW w:w="23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盖文慧</w:t>
            </w:r>
          </w:p>
        </w:tc>
        <w:tc>
          <w:tcPr>
            <w:tcW w:w="14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侯振</w:t>
            </w:r>
          </w:p>
        </w:tc>
        <w:tc>
          <w:tcPr>
            <w:tcW w:w="9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三等奖</w:t>
            </w:r>
          </w:p>
        </w:tc>
      </w:tr>
      <w:tr>
        <w:tblPrEx>
          <w:tblLayout w:type="fixed"/>
          <w:tblCellMar>
            <w:top w:w="0" w:type="dxa"/>
            <w:left w:w="108" w:type="dxa"/>
            <w:bottom w:w="0" w:type="dxa"/>
            <w:right w:w="108" w:type="dxa"/>
          </w:tblCellMar>
        </w:tblPrEx>
        <w:trPr>
          <w:trHeight w:val="567" w:hRule="atLeast"/>
          <w:jc w:val="center"/>
        </w:trPr>
        <w:tc>
          <w:tcPr>
            <w:tcW w:w="20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特殊项目类</w:t>
            </w:r>
          </w:p>
        </w:tc>
        <w:tc>
          <w:tcPr>
            <w:tcW w:w="2182" w:type="dxa"/>
            <w:tcBorders>
              <w:top w:val="single" w:color="auto" w:sz="4" w:space="0"/>
              <w:left w:val="nil"/>
              <w:bottom w:val="single" w:color="auto" w:sz="4" w:space="0"/>
              <w:right w:val="single" w:color="auto" w:sz="4" w:space="0"/>
            </w:tcBorders>
            <w:shd w:val="clear" w:color="auto" w:fill="auto"/>
            <w:vAlign w:val="center"/>
          </w:tcPr>
          <w:p>
            <w:pPr>
              <w:widowControl/>
              <w:ind w:right="-101" w:rightChars="-48"/>
              <w:jc w:val="center"/>
              <w:rPr>
                <w:rFonts w:ascii="宋体" w:hAnsi="宋体" w:cs="宋体"/>
                <w:kern w:val="0"/>
                <w:sz w:val="24"/>
              </w:rPr>
            </w:pPr>
            <w:r>
              <w:rPr>
                <w:rFonts w:hint="eastAsia" w:ascii="宋体" w:hAnsi="宋体" w:cs="宋体"/>
                <w:kern w:val="0"/>
                <w:sz w:val="24"/>
              </w:rPr>
              <w:t>《中职学校学生公约》</w:t>
            </w:r>
          </w:p>
        </w:tc>
        <w:tc>
          <w:tcPr>
            <w:tcW w:w="23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刘瑷宁</w:t>
            </w:r>
          </w:p>
        </w:tc>
        <w:tc>
          <w:tcPr>
            <w:tcW w:w="14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李硕</w:t>
            </w:r>
          </w:p>
        </w:tc>
        <w:tc>
          <w:tcPr>
            <w:tcW w:w="9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三等奖</w:t>
            </w:r>
          </w:p>
        </w:tc>
      </w:tr>
      <w:tr>
        <w:tblPrEx>
          <w:tblLayout w:type="fixed"/>
          <w:tblCellMar>
            <w:top w:w="0" w:type="dxa"/>
            <w:left w:w="108" w:type="dxa"/>
            <w:bottom w:w="0" w:type="dxa"/>
            <w:right w:w="108" w:type="dxa"/>
          </w:tblCellMar>
        </w:tblPrEx>
        <w:trPr>
          <w:trHeight w:val="567" w:hRule="atLeast"/>
          <w:jc w:val="center"/>
        </w:trPr>
        <w:tc>
          <w:tcPr>
            <w:tcW w:w="20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摄影类</w:t>
            </w:r>
          </w:p>
        </w:tc>
        <w:tc>
          <w:tcPr>
            <w:tcW w:w="2182" w:type="dxa"/>
            <w:tcBorders>
              <w:top w:val="single" w:color="auto" w:sz="4" w:space="0"/>
              <w:left w:val="nil"/>
              <w:bottom w:val="single" w:color="auto" w:sz="4" w:space="0"/>
              <w:right w:val="single" w:color="auto" w:sz="4" w:space="0"/>
            </w:tcBorders>
            <w:shd w:val="clear" w:color="auto" w:fill="auto"/>
            <w:vAlign w:val="center"/>
          </w:tcPr>
          <w:p>
            <w:pPr>
              <w:widowControl/>
              <w:ind w:right="-101" w:rightChars="-48"/>
              <w:jc w:val="center"/>
              <w:rPr>
                <w:rFonts w:ascii="宋体" w:hAnsi="宋体" w:cs="宋体"/>
                <w:kern w:val="0"/>
                <w:sz w:val="24"/>
              </w:rPr>
            </w:pPr>
            <w:r>
              <w:rPr>
                <w:rFonts w:hint="eastAsia" w:ascii="宋体" w:hAnsi="宋体" w:cs="宋体"/>
                <w:kern w:val="0"/>
                <w:sz w:val="24"/>
              </w:rPr>
              <w:t>《勾画未来》</w:t>
            </w:r>
          </w:p>
        </w:tc>
        <w:tc>
          <w:tcPr>
            <w:tcW w:w="23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张天忆</w:t>
            </w:r>
          </w:p>
        </w:tc>
        <w:tc>
          <w:tcPr>
            <w:tcW w:w="14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詹妮</w:t>
            </w:r>
          </w:p>
        </w:tc>
        <w:tc>
          <w:tcPr>
            <w:tcW w:w="9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一等奖</w:t>
            </w:r>
          </w:p>
        </w:tc>
      </w:tr>
      <w:tr>
        <w:tblPrEx>
          <w:tblLayout w:type="fixed"/>
          <w:tblCellMar>
            <w:top w:w="0" w:type="dxa"/>
            <w:left w:w="108" w:type="dxa"/>
            <w:bottom w:w="0" w:type="dxa"/>
            <w:right w:w="108" w:type="dxa"/>
          </w:tblCellMar>
        </w:tblPrEx>
        <w:trPr>
          <w:trHeight w:val="567" w:hRule="atLeast"/>
          <w:jc w:val="center"/>
        </w:trPr>
        <w:tc>
          <w:tcPr>
            <w:tcW w:w="20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摄影类</w:t>
            </w:r>
          </w:p>
        </w:tc>
        <w:tc>
          <w:tcPr>
            <w:tcW w:w="2182" w:type="dxa"/>
            <w:tcBorders>
              <w:top w:val="single" w:color="auto" w:sz="4" w:space="0"/>
              <w:left w:val="nil"/>
              <w:bottom w:val="single" w:color="auto" w:sz="4" w:space="0"/>
              <w:right w:val="single" w:color="auto" w:sz="4" w:space="0"/>
            </w:tcBorders>
            <w:shd w:val="clear" w:color="auto" w:fill="auto"/>
            <w:vAlign w:val="center"/>
          </w:tcPr>
          <w:p>
            <w:pPr>
              <w:widowControl/>
              <w:ind w:right="-101" w:rightChars="-48"/>
              <w:jc w:val="center"/>
              <w:rPr>
                <w:rFonts w:ascii="宋体" w:hAnsi="宋体" w:cs="宋体"/>
                <w:kern w:val="0"/>
                <w:sz w:val="24"/>
              </w:rPr>
            </w:pPr>
            <w:r>
              <w:rPr>
                <w:rFonts w:hint="eastAsia" w:ascii="宋体" w:hAnsi="宋体" w:cs="宋体"/>
                <w:kern w:val="0"/>
                <w:sz w:val="24"/>
              </w:rPr>
              <w:t>《巧手》</w:t>
            </w:r>
          </w:p>
        </w:tc>
        <w:tc>
          <w:tcPr>
            <w:tcW w:w="23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于泽</w:t>
            </w:r>
          </w:p>
        </w:tc>
        <w:tc>
          <w:tcPr>
            <w:tcW w:w="14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关慧妮</w:t>
            </w:r>
          </w:p>
        </w:tc>
        <w:tc>
          <w:tcPr>
            <w:tcW w:w="9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一等奖</w:t>
            </w:r>
          </w:p>
        </w:tc>
      </w:tr>
      <w:tr>
        <w:tblPrEx>
          <w:tblLayout w:type="fixed"/>
          <w:tblCellMar>
            <w:top w:w="0" w:type="dxa"/>
            <w:left w:w="108" w:type="dxa"/>
            <w:bottom w:w="0" w:type="dxa"/>
            <w:right w:w="108" w:type="dxa"/>
          </w:tblCellMar>
        </w:tblPrEx>
        <w:trPr>
          <w:trHeight w:val="567" w:hRule="atLeast"/>
          <w:jc w:val="center"/>
        </w:trPr>
        <w:tc>
          <w:tcPr>
            <w:tcW w:w="20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摄影类</w:t>
            </w:r>
          </w:p>
        </w:tc>
        <w:tc>
          <w:tcPr>
            <w:tcW w:w="2182" w:type="dxa"/>
            <w:tcBorders>
              <w:top w:val="single" w:color="auto" w:sz="4" w:space="0"/>
              <w:left w:val="nil"/>
              <w:bottom w:val="single" w:color="auto" w:sz="4" w:space="0"/>
              <w:right w:val="single" w:color="auto" w:sz="4" w:space="0"/>
            </w:tcBorders>
            <w:shd w:val="clear" w:color="auto" w:fill="auto"/>
            <w:vAlign w:val="center"/>
          </w:tcPr>
          <w:p>
            <w:pPr>
              <w:widowControl/>
              <w:ind w:right="-101" w:rightChars="-48"/>
              <w:jc w:val="center"/>
              <w:rPr>
                <w:rFonts w:ascii="宋体" w:hAnsi="宋体" w:cs="宋体"/>
                <w:kern w:val="0"/>
                <w:sz w:val="24"/>
              </w:rPr>
            </w:pPr>
            <w:r>
              <w:rPr>
                <w:rFonts w:hint="eastAsia" w:ascii="宋体" w:hAnsi="宋体" w:cs="宋体"/>
                <w:kern w:val="0"/>
                <w:sz w:val="24"/>
              </w:rPr>
              <w:t>《演绎美》</w:t>
            </w:r>
          </w:p>
        </w:tc>
        <w:tc>
          <w:tcPr>
            <w:tcW w:w="23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徐子轩</w:t>
            </w:r>
          </w:p>
        </w:tc>
        <w:tc>
          <w:tcPr>
            <w:tcW w:w="14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姜俊东</w:t>
            </w:r>
          </w:p>
        </w:tc>
        <w:tc>
          <w:tcPr>
            <w:tcW w:w="9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二等奖</w:t>
            </w:r>
          </w:p>
        </w:tc>
      </w:tr>
      <w:tr>
        <w:tblPrEx>
          <w:tblLayout w:type="fixed"/>
          <w:tblCellMar>
            <w:top w:w="0" w:type="dxa"/>
            <w:left w:w="108" w:type="dxa"/>
            <w:bottom w:w="0" w:type="dxa"/>
            <w:right w:w="108" w:type="dxa"/>
          </w:tblCellMar>
        </w:tblPrEx>
        <w:trPr>
          <w:trHeight w:val="567" w:hRule="atLeast"/>
          <w:jc w:val="center"/>
        </w:trPr>
        <w:tc>
          <w:tcPr>
            <w:tcW w:w="20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摄影类</w:t>
            </w:r>
          </w:p>
        </w:tc>
        <w:tc>
          <w:tcPr>
            <w:tcW w:w="2182" w:type="dxa"/>
            <w:tcBorders>
              <w:top w:val="single" w:color="auto" w:sz="4" w:space="0"/>
              <w:left w:val="nil"/>
              <w:bottom w:val="single" w:color="auto" w:sz="4" w:space="0"/>
              <w:right w:val="single" w:color="auto" w:sz="4" w:space="0"/>
            </w:tcBorders>
            <w:shd w:val="clear" w:color="auto" w:fill="auto"/>
            <w:vAlign w:val="center"/>
          </w:tcPr>
          <w:p>
            <w:pPr>
              <w:widowControl/>
              <w:ind w:right="-101" w:rightChars="-48"/>
              <w:jc w:val="center"/>
              <w:rPr>
                <w:rFonts w:ascii="宋体" w:hAnsi="宋体" w:cs="宋体"/>
                <w:kern w:val="0"/>
                <w:sz w:val="24"/>
              </w:rPr>
            </w:pPr>
            <w:r>
              <w:rPr>
                <w:rFonts w:hint="eastAsia" w:ascii="宋体" w:hAnsi="宋体" w:cs="宋体"/>
                <w:kern w:val="0"/>
                <w:sz w:val="24"/>
              </w:rPr>
              <w:t>《田园风光》</w:t>
            </w:r>
          </w:p>
        </w:tc>
        <w:tc>
          <w:tcPr>
            <w:tcW w:w="23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王璐</w:t>
            </w:r>
          </w:p>
        </w:tc>
        <w:tc>
          <w:tcPr>
            <w:tcW w:w="14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赵春东</w:t>
            </w:r>
          </w:p>
        </w:tc>
        <w:tc>
          <w:tcPr>
            <w:tcW w:w="9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二等奖</w:t>
            </w:r>
          </w:p>
        </w:tc>
      </w:tr>
      <w:tr>
        <w:tblPrEx>
          <w:tblLayout w:type="fixed"/>
          <w:tblCellMar>
            <w:top w:w="0" w:type="dxa"/>
            <w:left w:w="108" w:type="dxa"/>
            <w:bottom w:w="0" w:type="dxa"/>
            <w:right w:w="108" w:type="dxa"/>
          </w:tblCellMar>
        </w:tblPrEx>
        <w:trPr>
          <w:trHeight w:val="567" w:hRule="atLeast"/>
          <w:jc w:val="center"/>
        </w:trPr>
        <w:tc>
          <w:tcPr>
            <w:tcW w:w="20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摄影类</w:t>
            </w:r>
          </w:p>
        </w:tc>
        <w:tc>
          <w:tcPr>
            <w:tcW w:w="2182" w:type="dxa"/>
            <w:tcBorders>
              <w:top w:val="single" w:color="auto" w:sz="4" w:space="0"/>
              <w:left w:val="nil"/>
              <w:bottom w:val="single" w:color="auto" w:sz="4" w:space="0"/>
              <w:right w:val="single" w:color="auto" w:sz="4" w:space="0"/>
            </w:tcBorders>
            <w:shd w:val="clear" w:color="auto" w:fill="auto"/>
            <w:vAlign w:val="center"/>
          </w:tcPr>
          <w:p>
            <w:pPr>
              <w:widowControl/>
              <w:ind w:right="-101" w:rightChars="-48"/>
              <w:jc w:val="center"/>
              <w:rPr>
                <w:rFonts w:ascii="宋体" w:hAnsi="宋体" w:cs="宋体"/>
                <w:kern w:val="0"/>
                <w:sz w:val="24"/>
              </w:rPr>
            </w:pPr>
            <w:r>
              <w:rPr>
                <w:rFonts w:hint="eastAsia" w:ascii="宋体" w:hAnsi="宋体" w:cs="宋体"/>
                <w:kern w:val="0"/>
                <w:sz w:val="24"/>
              </w:rPr>
              <w:t>《刻梦》</w:t>
            </w:r>
          </w:p>
        </w:tc>
        <w:tc>
          <w:tcPr>
            <w:tcW w:w="23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杨俊爽</w:t>
            </w:r>
          </w:p>
        </w:tc>
        <w:tc>
          <w:tcPr>
            <w:tcW w:w="14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侯振</w:t>
            </w:r>
          </w:p>
        </w:tc>
        <w:tc>
          <w:tcPr>
            <w:tcW w:w="9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三等奖</w:t>
            </w:r>
          </w:p>
        </w:tc>
      </w:tr>
      <w:tr>
        <w:tblPrEx>
          <w:tblLayout w:type="fixed"/>
          <w:tblCellMar>
            <w:top w:w="0" w:type="dxa"/>
            <w:left w:w="108" w:type="dxa"/>
            <w:bottom w:w="0" w:type="dxa"/>
            <w:right w:w="108" w:type="dxa"/>
          </w:tblCellMar>
        </w:tblPrEx>
        <w:trPr>
          <w:trHeight w:val="567" w:hRule="atLeast"/>
          <w:jc w:val="center"/>
        </w:trPr>
        <w:tc>
          <w:tcPr>
            <w:tcW w:w="20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摄影类</w:t>
            </w:r>
          </w:p>
        </w:tc>
        <w:tc>
          <w:tcPr>
            <w:tcW w:w="2182" w:type="dxa"/>
            <w:tcBorders>
              <w:top w:val="single" w:color="auto" w:sz="4" w:space="0"/>
              <w:left w:val="nil"/>
              <w:bottom w:val="single" w:color="auto" w:sz="4" w:space="0"/>
              <w:right w:val="single" w:color="auto" w:sz="4" w:space="0"/>
            </w:tcBorders>
            <w:shd w:val="clear" w:color="auto" w:fill="auto"/>
            <w:vAlign w:val="center"/>
          </w:tcPr>
          <w:p>
            <w:pPr>
              <w:widowControl/>
              <w:ind w:right="-101" w:rightChars="-48"/>
              <w:jc w:val="center"/>
              <w:rPr>
                <w:rFonts w:ascii="宋体" w:hAnsi="宋体" w:cs="宋体"/>
                <w:kern w:val="0"/>
                <w:sz w:val="24"/>
              </w:rPr>
            </w:pPr>
            <w:r>
              <w:rPr>
                <w:rFonts w:hint="eastAsia" w:ascii="宋体" w:hAnsi="宋体" w:cs="宋体"/>
                <w:kern w:val="0"/>
                <w:sz w:val="24"/>
              </w:rPr>
              <w:t>《青春在奉献中闪光》</w:t>
            </w:r>
          </w:p>
        </w:tc>
        <w:tc>
          <w:tcPr>
            <w:tcW w:w="23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王洪斌</w:t>
            </w:r>
          </w:p>
        </w:tc>
        <w:tc>
          <w:tcPr>
            <w:tcW w:w="14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李颖</w:t>
            </w:r>
          </w:p>
        </w:tc>
        <w:tc>
          <w:tcPr>
            <w:tcW w:w="9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三等奖</w:t>
            </w:r>
          </w:p>
        </w:tc>
      </w:tr>
      <w:tr>
        <w:tblPrEx>
          <w:tblLayout w:type="fixed"/>
          <w:tblCellMar>
            <w:top w:w="0" w:type="dxa"/>
            <w:left w:w="108" w:type="dxa"/>
            <w:bottom w:w="0" w:type="dxa"/>
            <w:right w:w="108" w:type="dxa"/>
          </w:tblCellMar>
        </w:tblPrEx>
        <w:trPr>
          <w:trHeight w:val="567" w:hRule="atLeast"/>
          <w:jc w:val="center"/>
        </w:trPr>
        <w:tc>
          <w:tcPr>
            <w:tcW w:w="20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摄影类</w:t>
            </w:r>
          </w:p>
        </w:tc>
        <w:tc>
          <w:tcPr>
            <w:tcW w:w="2182" w:type="dxa"/>
            <w:tcBorders>
              <w:top w:val="single" w:color="auto" w:sz="4" w:space="0"/>
              <w:left w:val="nil"/>
              <w:bottom w:val="single" w:color="auto" w:sz="4" w:space="0"/>
              <w:right w:val="single" w:color="auto" w:sz="4" w:space="0"/>
            </w:tcBorders>
            <w:shd w:val="clear" w:color="auto" w:fill="auto"/>
            <w:vAlign w:val="center"/>
          </w:tcPr>
          <w:p>
            <w:pPr>
              <w:widowControl/>
              <w:ind w:right="-101" w:rightChars="-48"/>
              <w:jc w:val="center"/>
              <w:rPr>
                <w:rFonts w:ascii="宋体" w:hAnsi="宋体" w:cs="宋体"/>
                <w:kern w:val="0"/>
                <w:sz w:val="24"/>
              </w:rPr>
            </w:pPr>
            <w:r>
              <w:rPr>
                <w:rFonts w:hint="eastAsia" w:ascii="宋体" w:hAnsi="宋体" w:cs="宋体"/>
                <w:kern w:val="0"/>
                <w:sz w:val="24"/>
              </w:rPr>
              <w:t>《蓓蕾绽放》</w:t>
            </w:r>
          </w:p>
        </w:tc>
        <w:tc>
          <w:tcPr>
            <w:tcW w:w="23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鞠欣宏</w:t>
            </w:r>
          </w:p>
        </w:tc>
        <w:tc>
          <w:tcPr>
            <w:tcW w:w="14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詹妮</w:t>
            </w:r>
          </w:p>
        </w:tc>
        <w:tc>
          <w:tcPr>
            <w:tcW w:w="9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三等奖</w:t>
            </w:r>
          </w:p>
        </w:tc>
      </w:tr>
      <w:tr>
        <w:tblPrEx>
          <w:tblLayout w:type="fixed"/>
          <w:tblCellMar>
            <w:top w:w="0" w:type="dxa"/>
            <w:left w:w="108" w:type="dxa"/>
            <w:bottom w:w="0" w:type="dxa"/>
            <w:right w:w="108" w:type="dxa"/>
          </w:tblCellMar>
        </w:tblPrEx>
        <w:trPr>
          <w:trHeight w:val="567" w:hRule="atLeast"/>
          <w:jc w:val="center"/>
        </w:trPr>
        <w:tc>
          <w:tcPr>
            <w:tcW w:w="20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摄影类</w:t>
            </w:r>
          </w:p>
        </w:tc>
        <w:tc>
          <w:tcPr>
            <w:tcW w:w="2182" w:type="dxa"/>
            <w:tcBorders>
              <w:top w:val="single" w:color="auto" w:sz="4" w:space="0"/>
              <w:left w:val="nil"/>
              <w:bottom w:val="single" w:color="auto" w:sz="4" w:space="0"/>
              <w:right w:val="single" w:color="auto" w:sz="4" w:space="0"/>
            </w:tcBorders>
            <w:shd w:val="clear" w:color="auto" w:fill="auto"/>
            <w:vAlign w:val="center"/>
          </w:tcPr>
          <w:p>
            <w:pPr>
              <w:widowControl/>
              <w:ind w:right="-101" w:rightChars="-48"/>
              <w:jc w:val="center"/>
              <w:rPr>
                <w:rFonts w:ascii="宋体" w:hAnsi="宋体" w:cs="宋体"/>
                <w:kern w:val="0"/>
                <w:sz w:val="24"/>
              </w:rPr>
            </w:pPr>
            <w:r>
              <w:rPr>
                <w:rFonts w:hint="eastAsia" w:ascii="宋体" w:hAnsi="宋体" w:cs="宋体"/>
                <w:kern w:val="0"/>
                <w:sz w:val="24"/>
              </w:rPr>
              <w:t>《调出幸福的味道》</w:t>
            </w:r>
          </w:p>
        </w:tc>
        <w:tc>
          <w:tcPr>
            <w:tcW w:w="23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李诗曼</w:t>
            </w:r>
          </w:p>
        </w:tc>
        <w:tc>
          <w:tcPr>
            <w:tcW w:w="14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韩婷婷</w:t>
            </w:r>
          </w:p>
        </w:tc>
        <w:tc>
          <w:tcPr>
            <w:tcW w:w="9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三等奖</w:t>
            </w:r>
          </w:p>
        </w:tc>
      </w:tr>
      <w:tr>
        <w:tblPrEx>
          <w:tblLayout w:type="fixed"/>
          <w:tblCellMar>
            <w:top w:w="0" w:type="dxa"/>
            <w:left w:w="108" w:type="dxa"/>
            <w:bottom w:w="0" w:type="dxa"/>
            <w:right w:w="108" w:type="dxa"/>
          </w:tblCellMar>
        </w:tblPrEx>
        <w:trPr>
          <w:trHeight w:val="567" w:hRule="atLeast"/>
          <w:jc w:val="center"/>
        </w:trPr>
        <w:tc>
          <w:tcPr>
            <w:tcW w:w="20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摄影类</w:t>
            </w:r>
          </w:p>
        </w:tc>
        <w:tc>
          <w:tcPr>
            <w:tcW w:w="2182" w:type="dxa"/>
            <w:tcBorders>
              <w:top w:val="single" w:color="auto" w:sz="4" w:space="0"/>
              <w:left w:val="nil"/>
              <w:bottom w:val="single" w:color="auto" w:sz="4" w:space="0"/>
              <w:right w:val="single" w:color="auto" w:sz="4" w:space="0"/>
            </w:tcBorders>
            <w:shd w:val="clear" w:color="auto" w:fill="auto"/>
            <w:vAlign w:val="center"/>
          </w:tcPr>
          <w:p>
            <w:pPr>
              <w:widowControl/>
              <w:ind w:right="-101" w:rightChars="-48"/>
              <w:jc w:val="center"/>
              <w:rPr>
                <w:rFonts w:ascii="宋体" w:hAnsi="宋体" w:cs="宋体"/>
                <w:kern w:val="0"/>
                <w:sz w:val="24"/>
              </w:rPr>
            </w:pPr>
            <w:r>
              <w:rPr>
                <w:rFonts w:hint="eastAsia" w:ascii="宋体" w:hAnsi="宋体" w:cs="宋体"/>
                <w:kern w:val="0"/>
                <w:sz w:val="24"/>
              </w:rPr>
              <w:t>《尝》</w:t>
            </w:r>
          </w:p>
        </w:tc>
        <w:tc>
          <w:tcPr>
            <w:tcW w:w="23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盖文慧</w:t>
            </w:r>
          </w:p>
        </w:tc>
        <w:tc>
          <w:tcPr>
            <w:tcW w:w="14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侯振</w:t>
            </w:r>
          </w:p>
        </w:tc>
        <w:tc>
          <w:tcPr>
            <w:tcW w:w="9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三等奖</w:t>
            </w:r>
          </w:p>
        </w:tc>
      </w:tr>
    </w:tbl>
    <w:p>
      <w:pPr>
        <w:spacing w:line="400" w:lineRule="atLeast"/>
        <w:rPr>
          <w:rFonts w:ascii="黑体" w:hAnsi="黑体" w:eastAsia="黑体" w:cs="黑体"/>
          <w:szCs w:val="21"/>
        </w:rPr>
      </w:pPr>
    </w:p>
    <w:p>
      <w:pPr>
        <w:ind w:firstLine="560" w:firstLineChars="200"/>
        <w:rPr>
          <w:b/>
          <w:color w:val="FF0000"/>
          <w:sz w:val="28"/>
          <w:szCs w:val="28"/>
        </w:rPr>
      </w:pPr>
      <w:r>
        <w:rPr>
          <w:rFonts w:hint="eastAsia"/>
          <w:sz w:val="28"/>
          <w:szCs w:val="28"/>
        </w:rPr>
        <w:t>3.5.6学生社团开展情况</w:t>
      </w:r>
      <w:r>
        <w:rPr>
          <w:rFonts w:hint="eastAsia"/>
          <w:color w:val="0000FF"/>
          <w:sz w:val="28"/>
          <w:szCs w:val="28"/>
        </w:rPr>
        <w:t xml:space="preserve"> </w:t>
      </w:r>
    </w:p>
    <w:p>
      <w:pPr>
        <w:spacing w:line="400" w:lineRule="atLeast"/>
        <w:ind w:firstLine="560" w:firstLineChars="200"/>
        <w:rPr>
          <w:color w:val="FF0000"/>
          <w:sz w:val="28"/>
          <w:szCs w:val="28"/>
        </w:rPr>
      </w:pPr>
      <w:r>
        <w:rPr>
          <w:rFonts w:hint="eastAsia"/>
          <w:sz w:val="28"/>
          <w:szCs w:val="28"/>
        </w:rPr>
        <w:t>多年来，学校大力推进社团建设，以“学校引导、自主选择、发展特长、培养能力”为核心；以“1+N”的社团模式为依托，让学有余力的学生，在掌握本专业技能的同时依据兴趣选择其他专业社团，让学生人人在社团，人人一专多能；同时以“定活动时间、定活动场所、定活动内容、定指导教师、定活动人员”的措施为保障，保证活动质量，力求培养高素质、有个性的复合型技能人才。2018年，学校共设立社团3</w:t>
      </w:r>
      <w:r>
        <w:rPr>
          <w:sz w:val="28"/>
          <w:szCs w:val="28"/>
        </w:rPr>
        <w:t>1</w:t>
      </w:r>
      <w:r>
        <w:rPr>
          <w:rFonts w:hint="eastAsia"/>
          <w:sz w:val="28"/>
          <w:szCs w:val="28"/>
        </w:rPr>
        <w:t>个。</w:t>
      </w:r>
      <w:r>
        <w:rPr>
          <w:rFonts w:hint="eastAsia"/>
          <w:color w:val="FF0000"/>
          <w:sz w:val="28"/>
          <w:szCs w:val="28"/>
        </w:rPr>
        <w:t xml:space="preserve">  </w:t>
      </w:r>
    </w:p>
    <w:p>
      <w:pPr>
        <w:jc w:val="center"/>
        <w:rPr>
          <w:sz w:val="28"/>
          <w:szCs w:val="28"/>
        </w:rPr>
      </w:pPr>
      <w:r>
        <w:rPr>
          <w:sz w:val="28"/>
          <w:szCs w:val="28"/>
        </w:rPr>
        <w:drawing>
          <wp:inline distT="0" distB="0" distL="114300" distR="114300">
            <wp:extent cx="5220335" cy="4319905"/>
            <wp:effectExtent l="0" t="0" r="18415" b="4445"/>
            <wp:docPr id="9" name="图片 2" descr="C:\Users\zy111\Desktop\1.jpg1"/>
            <wp:cNvGraphicFramePr/>
            <a:graphic xmlns:a="http://schemas.openxmlformats.org/drawingml/2006/main">
              <a:graphicData uri="http://schemas.openxmlformats.org/drawingml/2006/picture">
                <pic:pic xmlns:pic="http://schemas.openxmlformats.org/drawingml/2006/picture">
                  <pic:nvPicPr>
                    <pic:cNvPr id="9" name="图片 2" descr="C:\Users\zy111\Desktop\1.jpg1"/>
                    <pic:cNvPicPr/>
                  </pic:nvPicPr>
                  <pic:blipFill>
                    <a:blip r:embed="rId20" cstate="print"/>
                    <a:srcRect/>
                    <a:stretch>
                      <a:fillRect/>
                    </a:stretch>
                  </pic:blipFill>
                  <pic:spPr>
                    <a:xfrm>
                      <a:off x="0" y="0"/>
                      <a:ext cx="5220335" cy="4319905"/>
                    </a:xfrm>
                    <a:prstGeom prst="rect">
                      <a:avLst/>
                    </a:prstGeom>
                    <a:noFill/>
                    <a:ln w="9525">
                      <a:noFill/>
                    </a:ln>
                  </pic:spPr>
                </pic:pic>
              </a:graphicData>
            </a:graphic>
          </wp:inline>
        </w:drawing>
      </w:r>
    </w:p>
    <w:p>
      <w:pPr>
        <w:jc w:val="center"/>
        <w:rPr>
          <w:sz w:val="28"/>
          <w:szCs w:val="28"/>
        </w:rPr>
      </w:pPr>
      <w:r>
        <w:rPr>
          <w:sz w:val="28"/>
          <w:szCs w:val="28"/>
        </w:rPr>
        <w:drawing>
          <wp:inline distT="0" distB="0" distL="114300" distR="114300">
            <wp:extent cx="5220335" cy="4115435"/>
            <wp:effectExtent l="0" t="0" r="18415" b="18415"/>
            <wp:docPr id="10" name="图片 1" descr="C:\Users\zy111\Desktop\2.jpg2"/>
            <wp:cNvGraphicFramePr/>
            <a:graphic xmlns:a="http://schemas.openxmlformats.org/drawingml/2006/main">
              <a:graphicData uri="http://schemas.openxmlformats.org/drawingml/2006/picture">
                <pic:pic xmlns:pic="http://schemas.openxmlformats.org/drawingml/2006/picture">
                  <pic:nvPicPr>
                    <pic:cNvPr id="10" name="图片 1" descr="C:\Users\zy111\Desktop\2.jpg2"/>
                    <pic:cNvPicPr/>
                  </pic:nvPicPr>
                  <pic:blipFill>
                    <a:blip r:embed="rId21" cstate="print"/>
                    <a:srcRect/>
                    <a:stretch>
                      <a:fillRect/>
                    </a:stretch>
                  </pic:blipFill>
                  <pic:spPr>
                    <a:xfrm>
                      <a:off x="0" y="0"/>
                      <a:ext cx="5220335" cy="4115435"/>
                    </a:xfrm>
                    <a:prstGeom prst="rect">
                      <a:avLst/>
                    </a:prstGeom>
                    <a:noFill/>
                    <a:ln w="9525">
                      <a:noFill/>
                    </a:ln>
                  </pic:spPr>
                </pic:pic>
              </a:graphicData>
            </a:graphic>
          </wp:inline>
        </w:drawing>
      </w:r>
    </w:p>
    <w:p>
      <w:pPr>
        <w:jc w:val="center"/>
        <w:rPr>
          <w:rFonts w:ascii="黑体" w:hAnsi="黑体" w:eastAsia="黑体"/>
          <w:szCs w:val="21"/>
        </w:rPr>
      </w:pPr>
      <w:r>
        <w:rPr>
          <w:rFonts w:hint="eastAsia" w:ascii="黑体" w:hAnsi="黑体" w:eastAsia="黑体"/>
          <w:szCs w:val="21"/>
        </w:rPr>
        <w:t>图九：学校社团活动掠影</w:t>
      </w:r>
    </w:p>
    <w:p>
      <w:pPr>
        <w:jc w:val="center"/>
        <w:rPr>
          <w:rFonts w:ascii="黑体" w:hAnsi="黑体" w:eastAsia="黑体"/>
          <w:szCs w:val="21"/>
        </w:rPr>
      </w:pPr>
    </w:p>
    <w:p>
      <w:pPr>
        <w:jc w:val="center"/>
        <w:rPr>
          <w:rFonts w:ascii="宋体" w:hAnsi="宋体"/>
          <w:sz w:val="28"/>
          <w:szCs w:val="28"/>
        </w:rPr>
      </w:pPr>
      <w:r>
        <w:rPr>
          <w:rFonts w:hint="eastAsia" w:ascii="宋体" w:hAnsi="宋体"/>
          <w:sz w:val="28"/>
          <w:szCs w:val="28"/>
        </w:rPr>
        <w:t>附表：我校社团活动情况一览表</w:t>
      </w:r>
    </w:p>
    <w:tbl>
      <w:tblPr>
        <w:tblStyle w:val="18"/>
        <w:tblW w:w="83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274"/>
        <w:gridCol w:w="249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78"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序号</w:t>
            </w:r>
          </w:p>
        </w:tc>
        <w:tc>
          <w:tcPr>
            <w:tcW w:w="2274"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社团名称</w:t>
            </w:r>
          </w:p>
        </w:tc>
        <w:tc>
          <w:tcPr>
            <w:tcW w:w="2494"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培育精品活动项目</w:t>
            </w:r>
          </w:p>
        </w:tc>
        <w:tc>
          <w:tcPr>
            <w:tcW w:w="2766"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78"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kern w:val="0"/>
                <w:sz w:val="24"/>
              </w:rPr>
              <w:t>1</w:t>
            </w:r>
          </w:p>
        </w:tc>
        <w:tc>
          <w:tcPr>
            <w:tcW w:w="2274"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春风礼仪</w:t>
            </w:r>
          </w:p>
        </w:tc>
        <w:tc>
          <w:tcPr>
            <w:tcW w:w="2494"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颁奖礼仪、导游等</w:t>
            </w:r>
          </w:p>
        </w:tc>
        <w:tc>
          <w:tcPr>
            <w:tcW w:w="2766"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付琳琳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78"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kern w:val="0"/>
                <w:sz w:val="24"/>
              </w:rPr>
              <w:t>2</w:t>
            </w:r>
          </w:p>
        </w:tc>
        <w:tc>
          <w:tcPr>
            <w:tcW w:w="2274"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ascii="宋体" w:hAnsi="宋体" w:cs="宋体"/>
                <w:kern w:val="0"/>
                <w:sz w:val="24"/>
              </w:rPr>
              <w:t>茶艺调酒社团</w:t>
            </w:r>
          </w:p>
        </w:tc>
        <w:tc>
          <w:tcPr>
            <w:tcW w:w="2494"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调酒、茶艺展示等</w:t>
            </w:r>
          </w:p>
        </w:tc>
        <w:tc>
          <w:tcPr>
            <w:tcW w:w="2766"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何</w:t>
            </w:r>
            <w:r>
              <w:rPr>
                <w:kern w:val="0"/>
                <w:sz w:val="24"/>
              </w:rPr>
              <w:t xml:space="preserve">  </w:t>
            </w:r>
            <w:r>
              <w:rPr>
                <w:rFonts w:hint="eastAsia" w:cs="宋体"/>
                <w:kern w:val="0"/>
                <w:sz w:val="24"/>
              </w:rPr>
              <w:t>杨、黄晓萌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78"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kern w:val="0"/>
                <w:sz w:val="24"/>
              </w:rPr>
              <w:t>3</w:t>
            </w:r>
          </w:p>
        </w:tc>
        <w:tc>
          <w:tcPr>
            <w:tcW w:w="2274"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沐春社团</w:t>
            </w:r>
          </w:p>
        </w:tc>
        <w:tc>
          <w:tcPr>
            <w:tcW w:w="2494"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旅游讲解</w:t>
            </w:r>
          </w:p>
        </w:tc>
        <w:tc>
          <w:tcPr>
            <w:tcW w:w="2766"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刘伟东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78"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kern w:val="0"/>
                <w:sz w:val="24"/>
              </w:rPr>
              <w:t>4</w:t>
            </w:r>
          </w:p>
        </w:tc>
        <w:tc>
          <w:tcPr>
            <w:tcW w:w="2274"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金剪子社团</w:t>
            </w:r>
          </w:p>
        </w:tc>
        <w:tc>
          <w:tcPr>
            <w:tcW w:w="2494"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服装设计、制作</w:t>
            </w:r>
          </w:p>
        </w:tc>
        <w:tc>
          <w:tcPr>
            <w:tcW w:w="2766"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蒋晓宁、丛萃燚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78"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kern w:val="0"/>
                <w:sz w:val="24"/>
              </w:rPr>
              <w:t>5</w:t>
            </w:r>
          </w:p>
        </w:tc>
        <w:tc>
          <w:tcPr>
            <w:tcW w:w="2274"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新形象社团</w:t>
            </w:r>
          </w:p>
        </w:tc>
        <w:tc>
          <w:tcPr>
            <w:tcW w:w="2494"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理发、美发、烫发等</w:t>
            </w:r>
          </w:p>
        </w:tc>
        <w:tc>
          <w:tcPr>
            <w:tcW w:w="2766"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kern w:val="0"/>
                <w:sz w:val="24"/>
                <w:lang w:val="en-US" w:eastAsia="zh-CN"/>
              </w:rPr>
            </w:pPr>
            <w:r>
              <w:rPr>
                <w:rFonts w:hint="eastAsia"/>
                <w:kern w:val="0"/>
                <w:sz w:val="24"/>
                <w:lang w:val="en-US" w:eastAsia="zh-CN"/>
              </w:rPr>
              <w:t>黄纪原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78"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kern w:val="0"/>
                <w:sz w:val="24"/>
              </w:rPr>
              <w:t>6</w:t>
            </w:r>
          </w:p>
        </w:tc>
        <w:tc>
          <w:tcPr>
            <w:tcW w:w="2274"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肯攀登社团</w:t>
            </w:r>
          </w:p>
        </w:tc>
        <w:tc>
          <w:tcPr>
            <w:tcW w:w="2494"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电工电子</w:t>
            </w:r>
          </w:p>
        </w:tc>
        <w:tc>
          <w:tcPr>
            <w:tcW w:w="2766"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孙显增、崔子林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78"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kern w:val="0"/>
                <w:sz w:val="24"/>
              </w:rPr>
              <w:t>7</w:t>
            </w:r>
          </w:p>
        </w:tc>
        <w:tc>
          <w:tcPr>
            <w:tcW w:w="2274"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精英数控社团</w:t>
            </w:r>
          </w:p>
        </w:tc>
        <w:tc>
          <w:tcPr>
            <w:tcW w:w="2494"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数控车床</w:t>
            </w:r>
          </w:p>
        </w:tc>
        <w:tc>
          <w:tcPr>
            <w:tcW w:w="2766"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李新宇、张兴禾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78"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kern w:val="0"/>
                <w:sz w:val="24"/>
              </w:rPr>
              <w:t>8</w:t>
            </w:r>
          </w:p>
        </w:tc>
        <w:tc>
          <w:tcPr>
            <w:tcW w:w="2274"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极速龙车社团</w:t>
            </w:r>
          </w:p>
        </w:tc>
        <w:tc>
          <w:tcPr>
            <w:tcW w:w="2494"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车辆升级改装、新能源汽车的组装和开发</w:t>
            </w:r>
          </w:p>
        </w:tc>
        <w:tc>
          <w:tcPr>
            <w:tcW w:w="2766"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张</w:t>
            </w:r>
            <w:r>
              <w:rPr>
                <w:kern w:val="0"/>
                <w:sz w:val="24"/>
              </w:rPr>
              <w:t xml:space="preserve">  </w:t>
            </w:r>
            <w:r>
              <w:rPr>
                <w:rFonts w:hint="eastAsia" w:cs="宋体"/>
                <w:kern w:val="0"/>
                <w:sz w:val="24"/>
                <w:lang w:eastAsia="zh-CN"/>
              </w:rPr>
              <w:t>健</w:t>
            </w:r>
            <w:r>
              <w:rPr>
                <w:rFonts w:hint="eastAsia" w:cs="宋体"/>
                <w:kern w:val="0"/>
                <w:sz w:val="24"/>
              </w:rPr>
              <w:t>、张士玉、卜兴广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78"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kern w:val="0"/>
                <w:sz w:val="24"/>
              </w:rPr>
              <w:t>9</w:t>
            </w:r>
          </w:p>
        </w:tc>
        <w:tc>
          <w:tcPr>
            <w:tcW w:w="2274"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炫彩部落</w:t>
            </w:r>
          </w:p>
        </w:tc>
        <w:tc>
          <w:tcPr>
            <w:tcW w:w="2494"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平面设计与动漫</w:t>
            </w:r>
          </w:p>
        </w:tc>
        <w:tc>
          <w:tcPr>
            <w:tcW w:w="2766"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韩</w:t>
            </w:r>
            <w:r>
              <w:rPr>
                <w:kern w:val="0"/>
                <w:sz w:val="24"/>
              </w:rPr>
              <w:t xml:space="preserve">  </w:t>
            </w:r>
            <w:r>
              <w:rPr>
                <w:rFonts w:hint="eastAsia" w:cs="宋体"/>
                <w:kern w:val="0"/>
                <w:sz w:val="24"/>
              </w:rPr>
              <w:t>钢、韩</w:t>
            </w:r>
            <w:r>
              <w:rPr>
                <w:kern w:val="0"/>
                <w:sz w:val="24"/>
              </w:rPr>
              <w:t xml:space="preserve">  </w:t>
            </w:r>
            <w:r>
              <w:rPr>
                <w:rFonts w:hint="eastAsia" w:cs="宋体"/>
                <w:kern w:val="0"/>
                <w:sz w:val="24"/>
              </w:rPr>
              <w:t>双、卢庆华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78"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kern w:val="0"/>
                <w:sz w:val="24"/>
              </w:rPr>
              <w:t>10</w:t>
            </w:r>
          </w:p>
        </w:tc>
        <w:tc>
          <w:tcPr>
            <w:tcW w:w="2274"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非凡工艺普车社团</w:t>
            </w:r>
          </w:p>
        </w:tc>
        <w:tc>
          <w:tcPr>
            <w:tcW w:w="2494"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工艺品加工工艺</w:t>
            </w:r>
          </w:p>
        </w:tc>
        <w:tc>
          <w:tcPr>
            <w:tcW w:w="2766"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刘日旭、汪振明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78"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kern w:val="0"/>
                <w:sz w:val="24"/>
              </w:rPr>
              <w:t>11</w:t>
            </w:r>
          </w:p>
        </w:tc>
        <w:tc>
          <w:tcPr>
            <w:tcW w:w="2274"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闪亮铁艺焊接社团</w:t>
            </w:r>
          </w:p>
        </w:tc>
        <w:tc>
          <w:tcPr>
            <w:tcW w:w="2494"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国内外焊接技术</w:t>
            </w:r>
          </w:p>
        </w:tc>
        <w:tc>
          <w:tcPr>
            <w:tcW w:w="2766"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李春发、王秉权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78"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kern w:val="0"/>
                <w:sz w:val="24"/>
              </w:rPr>
              <w:t>12</w:t>
            </w:r>
          </w:p>
        </w:tc>
        <w:tc>
          <w:tcPr>
            <w:tcW w:w="2274"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谨众迪社团</w:t>
            </w:r>
          </w:p>
        </w:tc>
        <w:tc>
          <w:tcPr>
            <w:tcW w:w="2494"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ascii="宋体" w:hAnsi="宋体" w:cs="宋体"/>
                <w:kern w:val="0"/>
                <w:sz w:val="24"/>
              </w:rPr>
              <w:t>汽车先进的技术知识</w:t>
            </w:r>
          </w:p>
        </w:tc>
        <w:tc>
          <w:tcPr>
            <w:tcW w:w="2766"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杨胜利、卜兴广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78"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kern w:val="0"/>
                <w:sz w:val="24"/>
              </w:rPr>
              <w:t>13</w:t>
            </w:r>
          </w:p>
        </w:tc>
        <w:tc>
          <w:tcPr>
            <w:tcW w:w="2274"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火星人影视工作室</w:t>
            </w:r>
          </w:p>
        </w:tc>
        <w:tc>
          <w:tcPr>
            <w:tcW w:w="2494"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kern w:val="0"/>
                <w:sz w:val="24"/>
              </w:rPr>
              <w:t>3D</w:t>
            </w:r>
            <w:r>
              <w:rPr>
                <w:rFonts w:hint="eastAsia" w:cs="宋体"/>
                <w:kern w:val="0"/>
                <w:sz w:val="24"/>
              </w:rPr>
              <w:t>动漫</w:t>
            </w:r>
          </w:p>
        </w:tc>
        <w:tc>
          <w:tcPr>
            <w:tcW w:w="2766"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王</w:t>
            </w:r>
            <w:r>
              <w:rPr>
                <w:kern w:val="0"/>
                <w:sz w:val="24"/>
              </w:rPr>
              <w:t xml:space="preserve">  </w:t>
            </w:r>
            <w:r>
              <w:rPr>
                <w:rFonts w:hint="eastAsia" w:cs="宋体"/>
                <w:kern w:val="0"/>
                <w:sz w:val="24"/>
              </w:rPr>
              <w:t>前、宋美霖、姜</w:t>
            </w:r>
            <w:r>
              <w:rPr>
                <w:kern w:val="0"/>
                <w:sz w:val="24"/>
              </w:rPr>
              <w:t xml:space="preserve">  </w:t>
            </w:r>
            <w:r>
              <w:rPr>
                <w:rFonts w:hint="eastAsia" w:cs="宋体"/>
                <w:kern w:val="0"/>
                <w:sz w:val="24"/>
              </w:rPr>
              <w:t>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78"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kern w:val="0"/>
                <w:sz w:val="24"/>
              </w:rPr>
              <w:t>14</w:t>
            </w:r>
          </w:p>
        </w:tc>
        <w:tc>
          <w:tcPr>
            <w:tcW w:w="2274"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火凤凰</w:t>
            </w:r>
          </w:p>
        </w:tc>
        <w:tc>
          <w:tcPr>
            <w:tcW w:w="2494"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中西餐烹调等</w:t>
            </w:r>
          </w:p>
        </w:tc>
        <w:tc>
          <w:tcPr>
            <w:tcW w:w="2766"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贺德强、薛延斌、侯</w:t>
            </w:r>
            <w:r>
              <w:rPr>
                <w:kern w:val="0"/>
                <w:sz w:val="24"/>
              </w:rPr>
              <w:t xml:space="preserve">  </w:t>
            </w:r>
            <w:r>
              <w:rPr>
                <w:rFonts w:hint="eastAsia" w:cs="宋体"/>
                <w:kern w:val="0"/>
                <w:sz w:val="24"/>
              </w:rPr>
              <w:t>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78"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kern w:val="0"/>
                <w:sz w:val="24"/>
              </w:rPr>
              <w:t>15</w:t>
            </w:r>
          </w:p>
        </w:tc>
        <w:tc>
          <w:tcPr>
            <w:tcW w:w="2274"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魔法师</w:t>
            </w:r>
          </w:p>
        </w:tc>
        <w:tc>
          <w:tcPr>
            <w:tcW w:w="2494"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面塑</w:t>
            </w:r>
          </w:p>
        </w:tc>
        <w:tc>
          <w:tcPr>
            <w:tcW w:w="2766"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王昱晴、张晓峰、聂云芳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4"/>
              </w:rPr>
            </w:pPr>
            <w:r>
              <w:rPr>
                <w:rFonts w:ascii="宋体" w:hAnsi="宋体"/>
                <w:kern w:val="0"/>
                <w:sz w:val="24"/>
              </w:rPr>
              <w:t>16</w:t>
            </w:r>
          </w:p>
        </w:tc>
        <w:tc>
          <w:tcPr>
            <w:tcW w:w="22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4"/>
              </w:rPr>
            </w:pPr>
            <w:r>
              <w:rPr>
                <w:rFonts w:hint="eastAsia" w:ascii="宋体" w:hAnsi="宋体" w:cs="宋体"/>
                <w:kern w:val="0"/>
                <w:sz w:val="24"/>
              </w:rPr>
              <w:t>果蔬造型师</w:t>
            </w:r>
          </w:p>
        </w:tc>
        <w:tc>
          <w:tcPr>
            <w:tcW w:w="24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4"/>
              </w:rPr>
            </w:pPr>
            <w:r>
              <w:rPr>
                <w:rFonts w:hint="eastAsia" w:ascii="宋体" w:hAnsi="宋体" w:cs="宋体"/>
                <w:kern w:val="0"/>
                <w:sz w:val="24"/>
              </w:rPr>
              <w:t>雕刻</w:t>
            </w:r>
          </w:p>
        </w:tc>
        <w:tc>
          <w:tcPr>
            <w:tcW w:w="27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4"/>
              </w:rPr>
            </w:pPr>
            <w:r>
              <w:rPr>
                <w:rFonts w:hint="eastAsia" w:ascii="宋体" w:hAnsi="宋体" w:cs="宋体"/>
                <w:kern w:val="0"/>
                <w:sz w:val="24"/>
              </w:rPr>
              <w:t>姜俊东、曲家安、曲振飞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78"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kern w:val="0"/>
                <w:sz w:val="24"/>
              </w:rPr>
              <w:t>17</w:t>
            </w:r>
          </w:p>
        </w:tc>
        <w:tc>
          <w:tcPr>
            <w:tcW w:w="2274"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指间飞扬社团</w:t>
            </w:r>
          </w:p>
        </w:tc>
        <w:tc>
          <w:tcPr>
            <w:tcW w:w="2494"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点钞等</w:t>
            </w:r>
          </w:p>
        </w:tc>
        <w:tc>
          <w:tcPr>
            <w:tcW w:w="2766"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高爱华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78"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kern w:val="0"/>
                <w:sz w:val="24"/>
              </w:rPr>
              <w:t>18</w:t>
            </w:r>
          </w:p>
        </w:tc>
        <w:tc>
          <w:tcPr>
            <w:tcW w:w="2274"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键舞翰林社团</w:t>
            </w:r>
          </w:p>
        </w:tc>
        <w:tc>
          <w:tcPr>
            <w:tcW w:w="2494"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传票</w:t>
            </w:r>
          </w:p>
        </w:tc>
        <w:tc>
          <w:tcPr>
            <w:tcW w:w="2766"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赵</w:t>
            </w:r>
            <w:r>
              <w:rPr>
                <w:kern w:val="0"/>
                <w:sz w:val="24"/>
              </w:rPr>
              <w:t xml:space="preserve">  </w:t>
            </w:r>
            <w:r>
              <w:rPr>
                <w:rFonts w:hint="eastAsia" w:cs="宋体"/>
                <w:kern w:val="0"/>
                <w:sz w:val="24"/>
              </w:rPr>
              <w:t>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78"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kern w:val="0"/>
                <w:sz w:val="24"/>
              </w:rPr>
              <w:t>19</w:t>
            </w:r>
          </w:p>
        </w:tc>
        <w:tc>
          <w:tcPr>
            <w:tcW w:w="2274"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巧手美工社</w:t>
            </w:r>
          </w:p>
        </w:tc>
        <w:tc>
          <w:tcPr>
            <w:tcW w:w="2494"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美工</w:t>
            </w:r>
          </w:p>
        </w:tc>
        <w:tc>
          <w:tcPr>
            <w:tcW w:w="2766"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宋</w:t>
            </w:r>
            <w:r>
              <w:rPr>
                <w:kern w:val="0"/>
                <w:sz w:val="24"/>
              </w:rPr>
              <w:t xml:space="preserve">  </w:t>
            </w:r>
            <w:r>
              <w:rPr>
                <w:rFonts w:hint="eastAsia" w:cs="宋体"/>
                <w:kern w:val="0"/>
                <w:sz w:val="24"/>
              </w:rPr>
              <w:t>杨、卢鸿钧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78"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kern w:val="0"/>
                <w:sz w:val="24"/>
              </w:rPr>
              <w:t>20</w:t>
            </w:r>
          </w:p>
        </w:tc>
        <w:tc>
          <w:tcPr>
            <w:tcW w:w="2274"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尚乐合唱社团</w:t>
            </w:r>
          </w:p>
        </w:tc>
        <w:tc>
          <w:tcPr>
            <w:tcW w:w="2494"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声乐</w:t>
            </w:r>
          </w:p>
        </w:tc>
        <w:tc>
          <w:tcPr>
            <w:tcW w:w="2766"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孙罗敷、马宏玲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78"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kern w:val="0"/>
                <w:sz w:val="24"/>
              </w:rPr>
              <w:t>21</w:t>
            </w:r>
          </w:p>
        </w:tc>
        <w:tc>
          <w:tcPr>
            <w:tcW w:w="2274"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足球社</w:t>
            </w:r>
          </w:p>
        </w:tc>
        <w:tc>
          <w:tcPr>
            <w:tcW w:w="2494"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足球</w:t>
            </w:r>
          </w:p>
        </w:tc>
        <w:tc>
          <w:tcPr>
            <w:tcW w:w="2766"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刘颖强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78"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kern w:val="0"/>
                <w:sz w:val="24"/>
              </w:rPr>
              <w:t>22</w:t>
            </w:r>
          </w:p>
        </w:tc>
        <w:tc>
          <w:tcPr>
            <w:tcW w:w="2274"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篮球社</w:t>
            </w:r>
          </w:p>
        </w:tc>
        <w:tc>
          <w:tcPr>
            <w:tcW w:w="2494"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篮球</w:t>
            </w:r>
          </w:p>
        </w:tc>
        <w:tc>
          <w:tcPr>
            <w:tcW w:w="2766"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于元镇、孙永鑫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78"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kern w:val="0"/>
                <w:sz w:val="24"/>
              </w:rPr>
              <w:t>23</w:t>
            </w:r>
          </w:p>
        </w:tc>
        <w:tc>
          <w:tcPr>
            <w:tcW w:w="2274"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羽毛球社</w:t>
            </w:r>
          </w:p>
        </w:tc>
        <w:tc>
          <w:tcPr>
            <w:tcW w:w="2494"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羽毛球</w:t>
            </w:r>
          </w:p>
        </w:tc>
        <w:tc>
          <w:tcPr>
            <w:tcW w:w="2766"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李承业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78"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kern w:val="0"/>
                <w:sz w:val="24"/>
              </w:rPr>
              <w:t>24</w:t>
            </w:r>
          </w:p>
        </w:tc>
        <w:tc>
          <w:tcPr>
            <w:tcW w:w="2274"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乒乓球社</w:t>
            </w:r>
          </w:p>
        </w:tc>
        <w:tc>
          <w:tcPr>
            <w:tcW w:w="2494"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乒乓球</w:t>
            </w:r>
          </w:p>
        </w:tc>
        <w:tc>
          <w:tcPr>
            <w:tcW w:w="2766"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万吉国、吕远鹏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78"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kern w:val="0"/>
                <w:sz w:val="24"/>
              </w:rPr>
              <w:t>25</w:t>
            </w:r>
          </w:p>
        </w:tc>
        <w:tc>
          <w:tcPr>
            <w:tcW w:w="2274"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文学社</w:t>
            </w:r>
          </w:p>
        </w:tc>
        <w:tc>
          <w:tcPr>
            <w:tcW w:w="2494"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朗诵、写作、演讲等</w:t>
            </w:r>
          </w:p>
        </w:tc>
        <w:tc>
          <w:tcPr>
            <w:tcW w:w="2766"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刘</w:t>
            </w:r>
            <w:r>
              <w:rPr>
                <w:kern w:val="0"/>
                <w:sz w:val="24"/>
              </w:rPr>
              <w:t xml:space="preserve">  </w:t>
            </w:r>
            <w:r>
              <w:rPr>
                <w:rFonts w:hint="eastAsia" w:cs="宋体"/>
                <w:kern w:val="0"/>
                <w:sz w:val="24"/>
              </w:rPr>
              <w:t>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78"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kern w:val="0"/>
                <w:sz w:val="24"/>
              </w:rPr>
              <w:t>26</w:t>
            </w:r>
          </w:p>
        </w:tc>
        <w:tc>
          <w:tcPr>
            <w:tcW w:w="2274"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志愿者服务队</w:t>
            </w:r>
          </w:p>
        </w:tc>
        <w:tc>
          <w:tcPr>
            <w:tcW w:w="2494"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志愿服务等</w:t>
            </w:r>
          </w:p>
        </w:tc>
        <w:tc>
          <w:tcPr>
            <w:tcW w:w="2766"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王</w:t>
            </w:r>
            <w:r>
              <w:rPr>
                <w:kern w:val="0"/>
                <w:sz w:val="24"/>
              </w:rPr>
              <w:t xml:space="preserve">  </w:t>
            </w:r>
            <w:r>
              <w:rPr>
                <w:rFonts w:hint="eastAsia" w:cs="宋体"/>
                <w:kern w:val="0"/>
                <w:sz w:val="24"/>
              </w:rPr>
              <w:t>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78"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kern w:val="0"/>
                <w:sz w:val="24"/>
              </w:rPr>
              <w:t>27</w:t>
            </w:r>
          </w:p>
        </w:tc>
        <w:tc>
          <w:tcPr>
            <w:tcW w:w="2274" w:type="dxa"/>
            <w:tcBorders>
              <w:top w:val="single" w:color="auto" w:sz="4" w:space="0"/>
              <w:left w:val="single" w:color="auto" w:sz="4" w:space="0"/>
              <w:bottom w:val="single" w:color="auto" w:sz="4" w:space="0"/>
              <w:right w:val="single" w:color="auto" w:sz="4" w:space="0"/>
            </w:tcBorders>
            <w:vAlign w:val="center"/>
          </w:tcPr>
          <w:p>
            <w:pPr>
              <w:ind w:left="12"/>
              <w:jc w:val="center"/>
              <w:rPr>
                <w:kern w:val="0"/>
                <w:sz w:val="24"/>
              </w:rPr>
            </w:pPr>
            <w:r>
              <w:rPr>
                <w:rFonts w:hint="eastAsia" w:cs="宋体"/>
                <w:kern w:val="0"/>
                <w:sz w:val="24"/>
              </w:rPr>
              <w:t>舞蹈社</w:t>
            </w:r>
          </w:p>
        </w:tc>
        <w:tc>
          <w:tcPr>
            <w:tcW w:w="2494"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街舞等</w:t>
            </w:r>
          </w:p>
        </w:tc>
        <w:tc>
          <w:tcPr>
            <w:tcW w:w="2766"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潘</w:t>
            </w:r>
            <w:r>
              <w:rPr>
                <w:kern w:val="0"/>
                <w:sz w:val="24"/>
              </w:rPr>
              <w:t xml:space="preserve">  </w:t>
            </w:r>
            <w:r>
              <w:rPr>
                <w:rFonts w:hint="eastAsia" w:cs="宋体"/>
                <w:kern w:val="0"/>
                <w:sz w:val="24"/>
              </w:rPr>
              <w:t>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78"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kern w:val="0"/>
                <w:sz w:val="24"/>
              </w:rPr>
              <w:t>28</w:t>
            </w:r>
          </w:p>
        </w:tc>
        <w:tc>
          <w:tcPr>
            <w:tcW w:w="2274"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广播站</w:t>
            </w:r>
          </w:p>
        </w:tc>
        <w:tc>
          <w:tcPr>
            <w:tcW w:w="2494"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校园广播、广播站等</w:t>
            </w:r>
          </w:p>
        </w:tc>
        <w:tc>
          <w:tcPr>
            <w:tcW w:w="2766"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邹德普、李</w:t>
            </w:r>
            <w:r>
              <w:rPr>
                <w:kern w:val="0"/>
                <w:sz w:val="24"/>
              </w:rPr>
              <w:t xml:space="preserve">  </w:t>
            </w:r>
            <w:r>
              <w:rPr>
                <w:rFonts w:hint="eastAsia" w:cs="宋体"/>
                <w:kern w:val="0"/>
                <w:sz w:val="24"/>
              </w:rPr>
              <w:t>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78"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kern w:val="0"/>
                <w:sz w:val="24"/>
              </w:rPr>
              <w:t>29</w:t>
            </w:r>
          </w:p>
        </w:tc>
        <w:tc>
          <w:tcPr>
            <w:tcW w:w="2274"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书画社</w:t>
            </w:r>
          </w:p>
        </w:tc>
        <w:tc>
          <w:tcPr>
            <w:tcW w:w="2494"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书法、绘画等</w:t>
            </w:r>
          </w:p>
        </w:tc>
        <w:tc>
          <w:tcPr>
            <w:tcW w:w="2766"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王向明、王金鹏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78"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kern w:val="0"/>
                <w:sz w:val="24"/>
              </w:rPr>
              <w:t>30</w:t>
            </w:r>
          </w:p>
        </w:tc>
        <w:tc>
          <w:tcPr>
            <w:tcW w:w="2274"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小记者团</w:t>
            </w:r>
          </w:p>
        </w:tc>
        <w:tc>
          <w:tcPr>
            <w:tcW w:w="2494"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写作、采访等</w:t>
            </w:r>
          </w:p>
        </w:tc>
        <w:tc>
          <w:tcPr>
            <w:tcW w:w="2766"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cs="宋体"/>
                <w:kern w:val="0"/>
                <w:sz w:val="24"/>
              </w:rPr>
              <w:t>王向明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78"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kern w:val="0"/>
                <w:sz w:val="24"/>
              </w:rPr>
              <w:t>31</w:t>
            </w:r>
          </w:p>
        </w:tc>
        <w:tc>
          <w:tcPr>
            <w:tcW w:w="2274"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 w:val="24"/>
              </w:rPr>
            </w:pPr>
            <w:r>
              <w:rPr>
                <w:rFonts w:hint="eastAsia" w:cs="宋体"/>
                <w:kern w:val="0"/>
                <w:sz w:val="24"/>
              </w:rPr>
              <w:t>国旗班</w:t>
            </w:r>
          </w:p>
        </w:tc>
        <w:tc>
          <w:tcPr>
            <w:tcW w:w="2494"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 w:val="24"/>
              </w:rPr>
            </w:pPr>
            <w:r>
              <w:rPr>
                <w:rFonts w:hint="eastAsia" w:cs="宋体"/>
                <w:kern w:val="0"/>
                <w:sz w:val="24"/>
              </w:rPr>
              <w:t>升旗</w:t>
            </w:r>
            <w:r>
              <w:rPr>
                <w:rFonts w:cs="宋体"/>
                <w:kern w:val="0"/>
                <w:sz w:val="24"/>
              </w:rPr>
              <w:t>仪式</w:t>
            </w:r>
          </w:p>
        </w:tc>
        <w:tc>
          <w:tcPr>
            <w:tcW w:w="276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 w:val="24"/>
              </w:rPr>
            </w:pPr>
            <w:r>
              <w:rPr>
                <w:rFonts w:hint="eastAsia" w:cs="宋体"/>
                <w:kern w:val="0"/>
                <w:sz w:val="24"/>
              </w:rPr>
              <w:t>谭艳波</w:t>
            </w:r>
          </w:p>
        </w:tc>
      </w:tr>
    </w:tbl>
    <w:p/>
    <w:p>
      <w:pPr>
        <w:pStyle w:val="3"/>
      </w:pPr>
      <w:r>
        <w:rPr>
          <w:rFonts w:hint="eastAsia"/>
        </w:rPr>
        <w:t xml:space="preserve">    </w:t>
      </w:r>
      <w:bookmarkStart w:id="104" w:name="_Toc31409"/>
      <w:bookmarkStart w:id="105" w:name="_Toc23818"/>
      <w:bookmarkStart w:id="106" w:name="_Toc501520922"/>
      <w:bookmarkStart w:id="107" w:name="_Toc469332680"/>
      <w:r>
        <w:rPr>
          <w:rFonts w:hint="eastAsia"/>
        </w:rPr>
        <w:t>3.6党建情况</w:t>
      </w:r>
      <w:bookmarkEnd w:id="104"/>
      <w:bookmarkEnd w:id="105"/>
      <w:bookmarkEnd w:id="106"/>
    </w:p>
    <w:p>
      <w:pPr>
        <w:rPr>
          <w:sz w:val="28"/>
          <w:szCs w:val="28"/>
        </w:rPr>
      </w:pPr>
      <w:r>
        <w:rPr>
          <w:rFonts w:hint="eastAsia"/>
          <w:sz w:val="28"/>
          <w:szCs w:val="28"/>
        </w:rPr>
        <w:t xml:space="preserve">    学校党委下辖4个党支部，现有党员 154人，党员中女党员94 人、少数民族党员21人， 35岁以下党员17人。</w:t>
      </w:r>
    </w:p>
    <w:p>
      <w:pPr>
        <w:rPr>
          <w:sz w:val="28"/>
          <w:szCs w:val="28"/>
        </w:rPr>
      </w:pPr>
      <w:r>
        <w:rPr>
          <w:rFonts w:hint="eastAsia"/>
          <w:sz w:val="28"/>
          <w:szCs w:val="28"/>
        </w:rPr>
        <w:t xml:space="preserve">     2018 年，学校党委认真贯彻学习党的十九大和习近平总书记系列重要讲话精神，认真学习贯彻习近平新时代中国特色社会主义思想，认真学习《党章》和《中国共产党纪律处分条例》，坚持“从严治党”的理念，大力推进“两学一做”学习教育常态化制度化，进一步推进党支部规范化建设和星级党支部建设，通过开展一系列学习教育活动，增强了党组织战斗堡垒和党员先锋模范作用。广大党员立足岗位，教书育人，克己奉公，发挥先锋模范作用。学校涌现出全国模范教师、辽宁省学科带头人、省优秀科研工作者、丹东市优秀党员等一批先进典型。</w:t>
      </w:r>
    </w:p>
    <w:bookmarkEnd w:id="107"/>
    <w:p>
      <w:pPr>
        <w:pStyle w:val="2"/>
      </w:pPr>
      <w:bookmarkStart w:id="108" w:name="_Toc29806"/>
      <w:bookmarkStart w:id="109" w:name="_Toc501520923"/>
      <w:bookmarkStart w:id="110" w:name="_Toc469332681"/>
      <w:bookmarkStart w:id="111" w:name="_Toc19446"/>
      <w:r>
        <w:rPr>
          <w:rFonts w:hint="eastAsia"/>
        </w:rPr>
        <w:t>四、校企合作</w:t>
      </w:r>
      <w:bookmarkEnd w:id="108"/>
      <w:bookmarkEnd w:id="109"/>
      <w:bookmarkEnd w:id="110"/>
      <w:bookmarkEnd w:id="111"/>
    </w:p>
    <w:p>
      <w:pPr>
        <w:rPr>
          <w:rStyle w:val="28"/>
        </w:rPr>
      </w:pPr>
      <w:r>
        <w:rPr>
          <w:rFonts w:hint="eastAsia"/>
          <w:sz w:val="28"/>
          <w:szCs w:val="28"/>
        </w:rPr>
        <w:t xml:space="preserve">   </w:t>
      </w:r>
      <w:bookmarkStart w:id="112" w:name="_Toc32213"/>
      <w:r>
        <w:rPr>
          <w:rStyle w:val="28"/>
          <w:rFonts w:hint="eastAsia"/>
        </w:rPr>
        <w:t xml:space="preserve"> 4.1校企合作开展情况和效果</w:t>
      </w:r>
    </w:p>
    <w:bookmarkEnd w:id="112"/>
    <w:p>
      <w:pPr>
        <w:rPr>
          <w:sz w:val="28"/>
          <w:szCs w:val="28"/>
        </w:rPr>
      </w:pPr>
      <w:r>
        <w:rPr>
          <w:rFonts w:hint="eastAsia"/>
          <w:sz w:val="28"/>
          <w:szCs w:val="28"/>
        </w:rPr>
        <w:t xml:space="preserve">    4.1.1 建立“校企互动双向培训培养工作机制”。企业与学校合作制定人才培养、课程开发，选派专业技术人员到校授课，指导带领学生实习实训；学校为合作企业实施“订单培养”，或根据企业需求，通过招工培训为企业输送符合技能需要的员工，校企双方实现深度融合。</w:t>
      </w:r>
    </w:p>
    <w:p>
      <w:pPr>
        <w:rPr>
          <w:sz w:val="28"/>
          <w:szCs w:val="28"/>
        </w:rPr>
      </w:pPr>
      <w:r>
        <w:rPr>
          <w:rFonts w:hint="eastAsia"/>
          <w:sz w:val="28"/>
          <w:szCs w:val="28"/>
        </w:rPr>
        <w:t xml:space="preserve">    4.1.2 开展产教结合、“企中校”办学模式。与曙光汽车集团有限公司等合作，建成生产性校内实训基地；与企业合作，建设实训导师工作室；与北京数码大方科技股份有限公司合作，建设“数字化仿真室”，实现学习与生产一体化。</w:t>
      </w:r>
    </w:p>
    <w:p>
      <w:pPr>
        <w:rPr>
          <w:sz w:val="28"/>
          <w:szCs w:val="28"/>
        </w:rPr>
      </w:pPr>
      <w:r>
        <w:rPr>
          <w:rFonts w:hint="eastAsia"/>
          <w:sz w:val="28"/>
          <w:szCs w:val="28"/>
        </w:rPr>
        <w:t xml:space="preserve">    4.1.3 加强校外实训基地建设。我校累计建设校外实习实训基地110个，具体见附表。两年累计1500学生在校外实训基地顶岗实习，培养和锻炼了实践技能。</w:t>
      </w:r>
    </w:p>
    <w:p>
      <w:pPr>
        <w:rPr>
          <w:sz w:val="28"/>
          <w:szCs w:val="28"/>
        </w:rPr>
      </w:pPr>
      <w:r>
        <w:rPr>
          <w:rFonts w:hint="eastAsia"/>
          <w:sz w:val="28"/>
          <w:szCs w:val="28"/>
        </w:rPr>
        <w:t xml:space="preserve">    4.1.4 组建校企合作订单班、冠名班。与丹东克隆集团股份有限公司、辽宁曙光汽车集团股份有限公司等企业实施“订单”“冠名”培养，推动了丹东经济社会发展。</w:t>
      </w:r>
    </w:p>
    <w:p>
      <w:pPr>
        <w:spacing w:beforeLines="50"/>
        <w:jc w:val="center"/>
        <w:rPr>
          <w:rFonts w:ascii="宋体" w:hAnsi="宋体"/>
          <w:sz w:val="24"/>
        </w:rPr>
      </w:pPr>
      <w:r>
        <w:rPr>
          <w:rFonts w:hint="eastAsia" w:ascii="宋体" w:hAnsi="宋体"/>
          <w:sz w:val="24"/>
        </w:rPr>
        <w:t>附表：丹东市中等职业技术专业学校校企合作企业统计表一览表</w:t>
      </w:r>
    </w:p>
    <w:tbl>
      <w:tblPr>
        <w:tblStyle w:val="18"/>
        <w:tblW w:w="83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2147"/>
        <w:gridCol w:w="4115"/>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Align w:val="center"/>
          </w:tcPr>
          <w:p>
            <w:pPr>
              <w:jc w:val="center"/>
              <w:rPr>
                <w:rFonts w:ascii="宋体" w:hAnsi="宋体" w:cs="仿宋"/>
                <w:color w:val="000000"/>
                <w:sz w:val="24"/>
              </w:rPr>
            </w:pPr>
            <w:r>
              <w:rPr>
                <w:rFonts w:hint="eastAsia" w:ascii="宋体" w:hAnsi="宋体" w:cs="仿宋"/>
                <w:color w:val="000000"/>
                <w:sz w:val="24"/>
              </w:rPr>
              <w:t>序号</w:t>
            </w:r>
          </w:p>
        </w:tc>
        <w:tc>
          <w:tcPr>
            <w:tcW w:w="2147" w:type="dxa"/>
            <w:vAlign w:val="center"/>
          </w:tcPr>
          <w:p>
            <w:pPr>
              <w:jc w:val="center"/>
              <w:rPr>
                <w:rFonts w:ascii="宋体" w:hAnsi="宋体" w:cs="仿宋"/>
                <w:color w:val="000000"/>
                <w:sz w:val="24"/>
              </w:rPr>
            </w:pPr>
            <w:r>
              <w:rPr>
                <w:rFonts w:hint="eastAsia" w:ascii="宋体" w:hAnsi="宋体" w:cs="仿宋"/>
                <w:color w:val="000000"/>
                <w:sz w:val="24"/>
              </w:rPr>
              <w:t>专业名称</w:t>
            </w:r>
          </w:p>
        </w:tc>
        <w:tc>
          <w:tcPr>
            <w:tcW w:w="4115" w:type="dxa"/>
            <w:vAlign w:val="center"/>
          </w:tcPr>
          <w:p>
            <w:pPr>
              <w:jc w:val="center"/>
              <w:rPr>
                <w:rFonts w:ascii="宋体" w:hAnsi="宋体" w:cs="仿宋"/>
                <w:color w:val="000000"/>
                <w:sz w:val="24"/>
              </w:rPr>
            </w:pPr>
            <w:r>
              <w:rPr>
                <w:rFonts w:hint="eastAsia" w:ascii="宋体" w:hAnsi="宋体" w:cs="仿宋"/>
                <w:color w:val="000000"/>
                <w:sz w:val="24"/>
              </w:rPr>
              <w:t>校企合作企业</w:t>
            </w:r>
          </w:p>
        </w:tc>
        <w:tc>
          <w:tcPr>
            <w:tcW w:w="1079" w:type="dxa"/>
            <w:vAlign w:val="center"/>
          </w:tcPr>
          <w:p>
            <w:pPr>
              <w:jc w:val="center"/>
              <w:rPr>
                <w:rFonts w:ascii="宋体" w:hAnsi="宋体" w:cs="仿宋"/>
                <w:color w:val="000000"/>
                <w:sz w:val="24"/>
              </w:rPr>
            </w:pPr>
            <w:r>
              <w:rPr>
                <w:rFonts w:hint="eastAsia" w:ascii="宋体" w:hAnsi="宋体" w:cs="仿宋"/>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restart"/>
            <w:vAlign w:val="center"/>
          </w:tcPr>
          <w:p>
            <w:pPr>
              <w:jc w:val="center"/>
              <w:rPr>
                <w:rFonts w:ascii="宋体" w:hAnsi="宋体"/>
                <w:color w:val="000000"/>
                <w:sz w:val="24"/>
              </w:rPr>
            </w:pPr>
            <w:r>
              <w:rPr>
                <w:rFonts w:hint="eastAsia" w:ascii="宋体" w:hAnsi="宋体"/>
                <w:color w:val="000000"/>
                <w:sz w:val="24"/>
              </w:rPr>
              <w:t>1</w:t>
            </w:r>
          </w:p>
        </w:tc>
        <w:tc>
          <w:tcPr>
            <w:tcW w:w="2147" w:type="dxa"/>
            <w:vMerge w:val="restart"/>
            <w:vAlign w:val="center"/>
          </w:tcPr>
          <w:p>
            <w:pPr>
              <w:jc w:val="center"/>
              <w:rPr>
                <w:rFonts w:ascii="宋体" w:hAnsi="宋体"/>
                <w:color w:val="000000"/>
                <w:sz w:val="24"/>
              </w:rPr>
            </w:pPr>
            <w:r>
              <w:rPr>
                <w:rFonts w:hint="eastAsia" w:ascii="宋体" w:hAnsi="宋体"/>
                <w:color w:val="000000"/>
                <w:sz w:val="24"/>
              </w:rPr>
              <w:t>高星级饭店运营与管理</w:t>
            </w:r>
          </w:p>
        </w:tc>
        <w:tc>
          <w:tcPr>
            <w:tcW w:w="4115" w:type="dxa"/>
            <w:vAlign w:val="center"/>
          </w:tcPr>
          <w:p>
            <w:pPr>
              <w:jc w:val="center"/>
              <w:rPr>
                <w:rFonts w:ascii="宋体" w:hAnsi="宋体"/>
                <w:color w:val="000000"/>
                <w:sz w:val="24"/>
              </w:rPr>
            </w:pPr>
            <w:r>
              <w:rPr>
                <w:rFonts w:hint="eastAsia" w:ascii="宋体" w:hAnsi="宋体"/>
                <w:color w:val="000000"/>
                <w:sz w:val="24"/>
              </w:rPr>
              <w:t>丹东新安东阁酒店</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南京索菲特银河大酒店</w:t>
            </w:r>
          </w:p>
        </w:tc>
        <w:tc>
          <w:tcPr>
            <w:tcW w:w="1079" w:type="dxa"/>
            <w:vAlign w:val="center"/>
          </w:tcPr>
          <w:p>
            <w:pPr>
              <w:jc w:val="center"/>
              <w:rPr>
                <w:rFonts w:ascii="宋体" w:hAnsi="宋体"/>
                <w:color w:val="000000"/>
                <w:sz w:val="24"/>
              </w:rPr>
            </w:pPr>
            <w:r>
              <w:rPr>
                <w:rFonts w:hint="eastAsia" w:ascii="宋体" w:hAnsi="宋体"/>
                <w:color w:val="000000"/>
                <w:sz w:val="24"/>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北京外交人员服务局</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丹东福瑞德大酒店</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丹东希尔顿花园酒店</w:t>
            </w:r>
          </w:p>
        </w:tc>
        <w:tc>
          <w:tcPr>
            <w:tcW w:w="1079" w:type="dxa"/>
            <w:vAlign w:val="center"/>
          </w:tcPr>
          <w:p>
            <w:pPr>
              <w:jc w:val="center"/>
              <w:rPr>
                <w:rFonts w:ascii="宋体" w:hAnsi="宋体"/>
                <w:color w:val="000000"/>
                <w:sz w:val="24"/>
              </w:rPr>
            </w:pPr>
            <w:r>
              <w:rPr>
                <w:rFonts w:hint="eastAsia" w:ascii="宋体" w:hAnsi="宋体"/>
                <w:color w:val="000000"/>
                <w:sz w:val="24"/>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丹东中联大酒店</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丹东鸭绿江大厦</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国务院机关事务管理局西山服务局</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烟台海湾丽景大酒店</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北京易尚诺林大酒店</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空军装备研究院航空气象所</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北戴河外交人员宾馆</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外交部机关及驻外机构服务中心</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北京钓鱼台国宾馆</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航空航天部翠云山庄</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商务部会务中心</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海关总署培训中心</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万达嘉华酒店</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restart"/>
            <w:vAlign w:val="center"/>
          </w:tcPr>
          <w:p>
            <w:pPr>
              <w:jc w:val="center"/>
              <w:rPr>
                <w:rFonts w:ascii="宋体" w:hAnsi="宋体"/>
                <w:color w:val="000000"/>
                <w:sz w:val="24"/>
              </w:rPr>
            </w:pPr>
            <w:r>
              <w:rPr>
                <w:rFonts w:hint="eastAsia" w:ascii="宋体" w:hAnsi="宋体"/>
                <w:color w:val="000000"/>
                <w:sz w:val="24"/>
              </w:rPr>
              <w:t>2</w:t>
            </w:r>
          </w:p>
        </w:tc>
        <w:tc>
          <w:tcPr>
            <w:tcW w:w="2147" w:type="dxa"/>
            <w:vMerge w:val="restart"/>
            <w:vAlign w:val="center"/>
          </w:tcPr>
          <w:p>
            <w:pPr>
              <w:jc w:val="center"/>
              <w:rPr>
                <w:rFonts w:ascii="宋体" w:hAnsi="宋体"/>
                <w:color w:val="000000"/>
                <w:sz w:val="24"/>
              </w:rPr>
            </w:pPr>
            <w:r>
              <w:rPr>
                <w:rFonts w:hint="eastAsia" w:ascii="宋体" w:hAnsi="宋体"/>
                <w:color w:val="000000"/>
                <w:sz w:val="24"/>
              </w:rPr>
              <w:t>服装设计与工艺</w:t>
            </w:r>
          </w:p>
        </w:tc>
        <w:tc>
          <w:tcPr>
            <w:tcW w:w="4115" w:type="dxa"/>
            <w:vAlign w:val="center"/>
          </w:tcPr>
          <w:p>
            <w:pPr>
              <w:jc w:val="center"/>
              <w:rPr>
                <w:rFonts w:ascii="宋体" w:hAnsi="宋体"/>
                <w:color w:val="000000"/>
                <w:sz w:val="24"/>
              </w:rPr>
            </w:pPr>
            <w:r>
              <w:rPr>
                <w:rFonts w:hint="eastAsia" w:ascii="宋体" w:hAnsi="宋体"/>
                <w:color w:val="000000"/>
                <w:sz w:val="24"/>
              </w:rPr>
              <w:t>丹东永联服装公司</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丹东新龙泰服装实业有限公司</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丹东衣诺服装有限公司</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大连永泰服饰有限公司</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丹东龙吉利服装公司</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丹东恩斐服装公司</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丹东飞丽达针织服装公司</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丹东唐人服装饰品公司</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restart"/>
            <w:vAlign w:val="center"/>
          </w:tcPr>
          <w:p>
            <w:pPr>
              <w:jc w:val="center"/>
              <w:rPr>
                <w:rFonts w:ascii="宋体" w:hAnsi="宋体"/>
                <w:color w:val="000000"/>
                <w:sz w:val="24"/>
              </w:rPr>
            </w:pPr>
            <w:r>
              <w:rPr>
                <w:rFonts w:hint="eastAsia" w:ascii="宋体" w:hAnsi="宋体"/>
                <w:color w:val="000000"/>
                <w:sz w:val="24"/>
              </w:rPr>
              <w:t>3</w:t>
            </w:r>
          </w:p>
        </w:tc>
        <w:tc>
          <w:tcPr>
            <w:tcW w:w="2147" w:type="dxa"/>
            <w:vMerge w:val="restart"/>
            <w:vAlign w:val="center"/>
          </w:tcPr>
          <w:p>
            <w:pPr>
              <w:jc w:val="center"/>
              <w:rPr>
                <w:rFonts w:ascii="宋体" w:hAnsi="宋体"/>
                <w:color w:val="000000"/>
                <w:sz w:val="24"/>
              </w:rPr>
            </w:pPr>
            <w:r>
              <w:rPr>
                <w:rFonts w:hint="eastAsia" w:ascii="宋体" w:hAnsi="宋体"/>
                <w:color w:val="000000"/>
                <w:sz w:val="24"/>
              </w:rPr>
              <w:t>商务韩语</w:t>
            </w:r>
          </w:p>
        </w:tc>
        <w:tc>
          <w:tcPr>
            <w:tcW w:w="4115" w:type="dxa"/>
            <w:vAlign w:val="center"/>
          </w:tcPr>
          <w:p>
            <w:pPr>
              <w:jc w:val="center"/>
              <w:rPr>
                <w:rFonts w:ascii="宋体" w:hAnsi="宋体"/>
                <w:color w:val="000000"/>
                <w:sz w:val="24"/>
              </w:rPr>
            </w:pPr>
            <w:r>
              <w:rPr>
                <w:rFonts w:hint="eastAsia" w:ascii="宋体" w:hAnsi="宋体"/>
                <w:color w:val="000000"/>
                <w:sz w:val="24"/>
              </w:rPr>
              <w:t>丹东安东阁</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丹东新玛特</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丹东新一佰</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丹东火车站</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丹东客运站</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丹东海关免税店</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丹东汇侨名品店</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restart"/>
            <w:vAlign w:val="center"/>
          </w:tcPr>
          <w:p>
            <w:pPr>
              <w:jc w:val="center"/>
              <w:rPr>
                <w:rFonts w:ascii="宋体" w:hAnsi="宋体"/>
                <w:color w:val="000000"/>
                <w:sz w:val="24"/>
              </w:rPr>
            </w:pPr>
            <w:r>
              <w:rPr>
                <w:rFonts w:hint="eastAsia" w:ascii="宋体" w:hAnsi="宋体"/>
                <w:color w:val="000000"/>
                <w:sz w:val="24"/>
              </w:rPr>
              <w:t>4</w:t>
            </w:r>
          </w:p>
        </w:tc>
        <w:tc>
          <w:tcPr>
            <w:tcW w:w="2147" w:type="dxa"/>
            <w:vMerge w:val="restart"/>
            <w:vAlign w:val="center"/>
          </w:tcPr>
          <w:p>
            <w:pPr>
              <w:jc w:val="center"/>
              <w:rPr>
                <w:rFonts w:ascii="宋体" w:hAnsi="宋体"/>
                <w:color w:val="000000"/>
                <w:sz w:val="24"/>
              </w:rPr>
            </w:pPr>
            <w:r>
              <w:rPr>
                <w:rFonts w:hint="eastAsia" w:ascii="宋体" w:hAnsi="宋体"/>
                <w:color w:val="000000"/>
                <w:sz w:val="24"/>
              </w:rPr>
              <w:t>机电技术应用</w:t>
            </w:r>
          </w:p>
        </w:tc>
        <w:tc>
          <w:tcPr>
            <w:tcW w:w="4115" w:type="dxa"/>
            <w:vAlign w:val="center"/>
          </w:tcPr>
          <w:p>
            <w:pPr>
              <w:jc w:val="center"/>
              <w:rPr>
                <w:rFonts w:ascii="宋体" w:hAnsi="宋体"/>
                <w:color w:val="000000"/>
                <w:sz w:val="24"/>
              </w:rPr>
            </w:pPr>
            <w:r>
              <w:rPr>
                <w:rFonts w:hint="eastAsia" w:ascii="宋体" w:hAnsi="宋体"/>
                <w:color w:val="000000"/>
                <w:sz w:val="24"/>
              </w:rPr>
              <w:t>辽宁中远汽车部件制造有限公司</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丹东通博电器集团有限公司</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丹东鑫瑞汽车销售有限公司</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丹东承业零部件制造有限公司</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丹东克隆集团</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丹东东方测控技术有限公司</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丹东华通测控有限公司</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丹东五一八内燃机配件公司</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丹东市东发集团股份有限公司</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丹东市恒星泵业有限公司</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辽宁金立电力电器有限公司站</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丹东奥龙射线公司</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辽宁曙光汽车制造有限公司</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丹东市黄海汽车配件制造有限公司</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青岛海尔空调电子有限公司</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青岛三莹电子有限公司</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丹东通海电气有限公司</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restart"/>
            <w:vAlign w:val="center"/>
          </w:tcPr>
          <w:p>
            <w:pPr>
              <w:jc w:val="center"/>
              <w:rPr>
                <w:rFonts w:ascii="宋体" w:hAnsi="宋体"/>
                <w:color w:val="000000"/>
                <w:sz w:val="24"/>
              </w:rPr>
            </w:pPr>
            <w:r>
              <w:rPr>
                <w:rFonts w:hint="eastAsia" w:ascii="宋体" w:hAnsi="宋体"/>
                <w:color w:val="000000"/>
                <w:sz w:val="24"/>
              </w:rPr>
              <w:t>5</w:t>
            </w:r>
          </w:p>
        </w:tc>
        <w:tc>
          <w:tcPr>
            <w:tcW w:w="2147" w:type="dxa"/>
            <w:vMerge w:val="restart"/>
            <w:vAlign w:val="center"/>
          </w:tcPr>
          <w:p>
            <w:pPr>
              <w:jc w:val="center"/>
              <w:rPr>
                <w:rFonts w:ascii="宋体" w:hAnsi="宋体"/>
                <w:color w:val="000000"/>
                <w:sz w:val="24"/>
              </w:rPr>
            </w:pPr>
            <w:r>
              <w:rPr>
                <w:rFonts w:hint="eastAsia" w:ascii="宋体" w:hAnsi="宋体"/>
                <w:color w:val="000000"/>
                <w:sz w:val="24"/>
              </w:rPr>
              <w:t>计算机应用</w:t>
            </w:r>
          </w:p>
        </w:tc>
        <w:tc>
          <w:tcPr>
            <w:tcW w:w="4115" w:type="dxa"/>
            <w:vAlign w:val="center"/>
          </w:tcPr>
          <w:p>
            <w:pPr>
              <w:jc w:val="center"/>
              <w:rPr>
                <w:rFonts w:ascii="宋体" w:hAnsi="宋体"/>
                <w:color w:val="000000"/>
                <w:sz w:val="24"/>
              </w:rPr>
            </w:pPr>
            <w:r>
              <w:rPr>
                <w:rFonts w:hint="eastAsia" w:ascii="宋体" w:hAnsi="宋体"/>
                <w:color w:val="000000"/>
                <w:sz w:val="24"/>
              </w:rPr>
              <w:t>沈阳鹏博士网络服务有限公司</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达荣信息技术有限公司</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丹东市昊天城市周刊</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丹东华美科技大厦</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沈阳贝得数据服务有限公司</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丹东银河电子科技有限公司</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丹东爱你宝贝儿童摄影</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丹东市金鼎传媒有限公司</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白山照相馆</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华人婚纱摄影</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restart"/>
            <w:vAlign w:val="center"/>
          </w:tcPr>
          <w:p>
            <w:pPr>
              <w:jc w:val="center"/>
              <w:rPr>
                <w:rFonts w:ascii="宋体" w:hAnsi="宋体"/>
                <w:color w:val="000000"/>
                <w:sz w:val="24"/>
              </w:rPr>
            </w:pPr>
            <w:r>
              <w:rPr>
                <w:rFonts w:hint="eastAsia" w:ascii="宋体" w:hAnsi="宋体"/>
                <w:color w:val="000000"/>
                <w:sz w:val="24"/>
              </w:rPr>
              <w:t>6</w:t>
            </w:r>
          </w:p>
        </w:tc>
        <w:tc>
          <w:tcPr>
            <w:tcW w:w="2147" w:type="dxa"/>
            <w:vMerge w:val="restart"/>
            <w:vAlign w:val="center"/>
          </w:tcPr>
          <w:p>
            <w:pPr>
              <w:jc w:val="center"/>
              <w:rPr>
                <w:rFonts w:ascii="宋体" w:hAnsi="宋体"/>
                <w:color w:val="000000"/>
                <w:sz w:val="24"/>
              </w:rPr>
            </w:pPr>
            <w:r>
              <w:rPr>
                <w:rFonts w:hint="eastAsia" w:ascii="宋体" w:hAnsi="宋体"/>
                <w:color w:val="000000"/>
                <w:sz w:val="24"/>
              </w:rPr>
              <w:t>会计专业</w:t>
            </w:r>
          </w:p>
        </w:tc>
        <w:tc>
          <w:tcPr>
            <w:tcW w:w="4115" w:type="dxa"/>
            <w:vAlign w:val="center"/>
          </w:tcPr>
          <w:p>
            <w:pPr>
              <w:jc w:val="center"/>
              <w:rPr>
                <w:rFonts w:ascii="宋体" w:hAnsi="宋体"/>
                <w:color w:val="000000"/>
                <w:sz w:val="24"/>
              </w:rPr>
            </w:pPr>
            <w:r>
              <w:rPr>
                <w:rFonts w:hint="eastAsia" w:ascii="宋体" w:hAnsi="宋体"/>
                <w:color w:val="000000"/>
                <w:sz w:val="24"/>
              </w:rPr>
              <w:t>丹东安东阁旅游服务有限公司</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丹东恒兴钟表珠宝金城有限公司</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丹东乐购生活购物有限公司锦山分公司</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ind w:firstLine="480" w:firstLineChars="200"/>
              <w:rPr>
                <w:rFonts w:ascii="宋体" w:hAnsi="宋体"/>
                <w:color w:val="000000"/>
                <w:sz w:val="24"/>
              </w:rPr>
            </w:pPr>
            <w:r>
              <w:rPr>
                <w:rFonts w:hint="eastAsia" w:ascii="宋体" w:hAnsi="宋体"/>
                <w:color w:val="000000"/>
                <w:sz w:val="24"/>
              </w:rPr>
              <w:t>丹东阳光建材有限公司</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丹东东发（集团）有限公司</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首都国际机场</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丹东市百衣百顺服饰有限公司</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restart"/>
            <w:vAlign w:val="center"/>
          </w:tcPr>
          <w:p>
            <w:pPr>
              <w:jc w:val="center"/>
              <w:rPr>
                <w:rFonts w:ascii="宋体" w:hAnsi="宋体"/>
                <w:color w:val="000000"/>
                <w:sz w:val="24"/>
              </w:rPr>
            </w:pPr>
            <w:r>
              <w:rPr>
                <w:rFonts w:hint="eastAsia" w:ascii="宋体" w:hAnsi="宋体"/>
                <w:color w:val="000000"/>
                <w:sz w:val="24"/>
              </w:rPr>
              <w:t>7</w:t>
            </w:r>
          </w:p>
        </w:tc>
        <w:tc>
          <w:tcPr>
            <w:tcW w:w="2147" w:type="dxa"/>
            <w:vMerge w:val="restart"/>
            <w:vAlign w:val="center"/>
          </w:tcPr>
          <w:p>
            <w:pPr>
              <w:jc w:val="center"/>
              <w:rPr>
                <w:rFonts w:ascii="宋体" w:hAnsi="宋体"/>
                <w:color w:val="000000"/>
                <w:sz w:val="24"/>
              </w:rPr>
            </w:pPr>
            <w:r>
              <w:rPr>
                <w:rFonts w:hint="eastAsia" w:ascii="宋体" w:hAnsi="宋体"/>
                <w:color w:val="000000"/>
                <w:sz w:val="24"/>
              </w:rPr>
              <w:t>学前教育</w:t>
            </w:r>
          </w:p>
        </w:tc>
        <w:tc>
          <w:tcPr>
            <w:tcW w:w="4115" w:type="dxa"/>
            <w:vAlign w:val="center"/>
          </w:tcPr>
          <w:p>
            <w:pPr>
              <w:jc w:val="center"/>
              <w:rPr>
                <w:rFonts w:ascii="宋体" w:hAnsi="宋体"/>
                <w:color w:val="000000"/>
                <w:sz w:val="24"/>
              </w:rPr>
            </w:pPr>
            <w:r>
              <w:rPr>
                <w:rFonts w:hint="eastAsia" w:ascii="宋体" w:hAnsi="宋体"/>
                <w:color w:val="000000"/>
                <w:sz w:val="24"/>
              </w:rPr>
              <w:t>丹东市童盈幼儿园</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丹东市格林优贝幼儿园</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丹东市左岸新区幼儿园</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北京市培基教育机构</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北京鲁艺之星幼儿园</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丹东大风车幼儿园</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丹东市小贝壳幼儿园</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丹东市晶晶回族幼儿园</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restart"/>
            <w:vAlign w:val="center"/>
          </w:tcPr>
          <w:p>
            <w:pPr>
              <w:jc w:val="center"/>
              <w:rPr>
                <w:rFonts w:ascii="宋体" w:hAnsi="宋体"/>
                <w:color w:val="000000"/>
                <w:sz w:val="24"/>
              </w:rPr>
            </w:pPr>
            <w:r>
              <w:rPr>
                <w:rFonts w:hint="eastAsia" w:ascii="宋体" w:hAnsi="宋体"/>
                <w:color w:val="000000"/>
                <w:sz w:val="24"/>
              </w:rPr>
              <w:t>8</w:t>
            </w:r>
          </w:p>
        </w:tc>
        <w:tc>
          <w:tcPr>
            <w:tcW w:w="2147" w:type="dxa"/>
            <w:vMerge w:val="restart"/>
            <w:vAlign w:val="center"/>
          </w:tcPr>
          <w:p>
            <w:pPr>
              <w:jc w:val="center"/>
              <w:rPr>
                <w:rFonts w:ascii="宋体" w:hAnsi="宋体"/>
                <w:color w:val="000000"/>
                <w:sz w:val="24"/>
              </w:rPr>
            </w:pPr>
            <w:r>
              <w:rPr>
                <w:rFonts w:hint="eastAsia" w:ascii="宋体" w:hAnsi="宋体"/>
                <w:color w:val="000000"/>
                <w:sz w:val="24"/>
              </w:rPr>
              <w:t>美发与形象设计</w:t>
            </w:r>
          </w:p>
        </w:tc>
        <w:tc>
          <w:tcPr>
            <w:tcW w:w="4115" w:type="dxa"/>
            <w:vAlign w:val="center"/>
          </w:tcPr>
          <w:p>
            <w:pPr>
              <w:jc w:val="center"/>
              <w:rPr>
                <w:rFonts w:ascii="宋体" w:hAnsi="宋体"/>
                <w:color w:val="000000"/>
                <w:sz w:val="24"/>
              </w:rPr>
            </w:pPr>
            <w:r>
              <w:rPr>
                <w:rFonts w:hint="eastAsia" w:ascii="宋体" w:hAnsi="宋体"/>
                <w:color w:val="000000"/>
                <w:sz w:val="24"/>
              </w:rPr>
              <w:t>丹东乔雅美发造型</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丹东诗莉花美容院</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丹东新运美容美发机构</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丹东韩艺美发造型</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丹东慧东养生尊尚城</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东港欣艺美容院</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丹东超越美容院</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丹东慧美美发机构</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restart"/>
            <w:vAlign w:val="center"/>
          </w:tcPr>
          <w:p>
            <w:pPr>
              <w:jc w:val="center"/>
              <w:rPr>
                <w:rFonts w:ascii="宋体" w:hAnsi="宋体"/>
                <w:color w:val="000000"/>
                <w:sz w:val="24"/>
              </w:rPr>
            </w:pPr>
            <w:r>
              <w:rPr>
                <w:rFonts w:hint="eastAsia" w:ascii="宋体" w:hAnsi="宋体"/>
                <w:color w:val="000000"/>
                <w:sz w:val="24"/>
              </w:rPr>
              <w:t>9</w:t>
            </w:r>
          </w:p>
        </w:tc>
        <w:tc>
          <w:tcPr>
            <w:tcW w:w="2147" w:type="dxa"/>
            <w:vMerge w:val="restart"/>
            <w:vAlign w:val="center"/>
          </w:tcPr>
          <w:p>
            <w:pPr>
              <w:jc w:val="center"/>
              <w:rPr>
                <w:rFonts w:ascii="宋体" w:hAnsi="宋体"/>
                <w:color w:val="000000"/>
                <w:sz w:val="24"/>
              </w:rPr>
            </w:pPr>
            <w:r>
              <w:rPr>
                <w:rFonts w:hint="eastAsia" w:ascii="宋体" w:hAnsi="宋体"/>
                <w:color w:val="000000"/>
                <w:sz w:val="24"/>
              </w:rPr>
              <w:t>中餐烹饪与营养膳食</w:t>
            </w:r>
          </w:p>
        </w:tc>
        <w:tc>
          <w:tcPr>
            <w:tcW w:w="4115" w:type="dxa"/>
            <w:vAlign w:val="center"/>
          </w:tcPr>
          <w:p>
            <w:pPr>
              <w:jc w:val="center"/>
              <w:rPr>
                <w:rFonts w:ascii="宋体" w:hAnsi="宋体"/>
                <w:color w:val="000000"/>
                <w:sz w:val="24"/>
              </w:rPr>
            </w:pPr>
            <w:r>
              <w:rPr>
                <w:rFonts w:hint="eastAsia" w:ascii="宋体" w:hAnsi="宋体"/>
                <w:color w:val="000000"/>
                <w:sz w:val="24"/>
              </w:rPr>
              <w:t>丹东瑞心中联酒店</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丹东安东大世界</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丹东邮电大厦</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丹东新安东阁酒店</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北京西苑大饭店</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北京宝辰饭店</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杭州索菲特西湖大酒店</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杭州雷迪森铂丽饭店</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宁波远洲大酒店</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sz w:val="24"/>
              </w:rPr>
            </w:pPr>
            <w:r>
              <w:rPr>
                <w:rFonts w:hint="eastAsia" w:ascii="宋体" w:hAnsi="宋体"/>
                <w:sz w:val="24"/>
              </w:rPr>
              <w:t>丹东华府酒店</w:t>
            </w:r>
          </w:p>
        </w:tc>
        <w:tc>
          <w:tcPr>
            <w:tcW w:w="1079" w:type="dxa"/>
            <w:vAlign w:val="center"/>
          </w:tcPr>
          <w:p>
            <w:pPr>
              <w:jc w:val="center"/>
              <w:rPr>
                <w:rFonts w:ascii="宋体" w:hAns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丹东鸭绿江大厦</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丹东万达广场万达嘉华酒店</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restart"/>
            <w:vAlign w:val="center"/>
          </w:tcPr>
          <w:p>
            <w:pPr>
              <w:jc w:val="center"/>
              <w:rPr>
                <w:rFonts w:ascii="宋体" w:hAnsi="宋体"/>
                <w:color w:val="000000"/>
                <w:sz w:val="24"/>
              </w:rPr>
            </w:pPr>
            <w:r>
              <w:rPr>
                <w:rFonts w:hint="eastAsia" w:ascii="宋体" w:hAnsi="宋体"/>
                <w:color w:val="000000"/>
                <w:sz w:val="24"/>
              </w:rPr>
              <w:t>10</w:t>
            </w:r>
          </w:p>
        </w:tc>
        <w:tc>
          <w:tcPr>
            <w:tcW w:w="2147" w:type="dxa"/>
            <w:vMerge w:val="restart"/>
            <w:vAlign w:val="center"/>
          </w:tcPr>
          <w:p>
            <w:pPr>
              <w:jc w:val="center"/>
              <w:rPr>
                <w:rFonts w:ascii="宋体" w:hAnsi="宋体"/>
                <w:color w:val="000000"/>
                <w:sz w:val="24"/>
              </w:rPr>
            </w:pPr>
            <w:r>
              <w:rPr>
                <w:rFonts w:hint="eastAsia" w:ascii="宋体" w:hAnsi="宋体"/>
                <w:color w:val="000000"/>
                <w:sz w:val="24"/>
              </w:rPr>
              <w:t>计算机平面设计</w:t>
            </w:r>
          </w:p>
        </w:tc>
        <w:tc>
          <w:tcPr>
            <w:tcW w:w="4115" w:type="dxa"/>
            <w:vAlign w:val="center"/>
          </w:tcPr>
          <w:p>
            <w:pPr>
              <w:jc w:val="center"/>
              <w:rPr>
                <w:rFonts w:ascii="宋体" w:hAnsi="宋体"/>
                <w:color w:val="000000"/>
                <w:sz w:val="24"/>
              </w:rPr>
            </w:pPr>
            <w:r>
              <w:rPr>
                <w:rFonts w:hint="eastAsia" w:ascii="宋体" w:hAnsi="宋体"/>
                <w:color w:val="000000"/>
                <w:sz w:val="24"/>
              </w:rPr>
              <w:t>奥泽设计</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金夫人影城</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sz w:val="24"/>
              </w:rPr>
            </w:pPr>
            <w:r>
              <w:rPr>
                <w:rFonts w:hint="eastAsia" w:ascii="宋体" w:hAnsi="宋体"/>
                <w:sz w:val="24"/>
              </w:rPr>
              <w:t>丹东爱尚视觉影楼</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白山照像馆</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盛和广告公司</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丹东阿漫童话</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辽宁万邦供求信息广告有限公司</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丹东汇隆实业发展有限公司</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sz w:val="24"/>
              </w:rPr>
            </w:pPr>
            <w:r>
              <w:rPr>
                <w:rFonts w:hint="eastAsia" w:ascii="宋体" w:hAnsi="宋体"/>
                <w:sz w:val="24"/>
              </w:rPr>
              <w:t>丹东时尚影楼</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restart"/>
            <w:vAlign w:val="center"/>
          </w:tcPr>
          <w:p>
            <w:pPr>
              <w:jc w:val="center"/>
              <w:rPr>
                <w:rFonts w:ascii="宋体" w:hAnsi="宋体"/>
                <w:color w:val="000000"/>
                <w:sz w:val="24"/>
              </w:rPr>
            </w:pPr>
            <w:r>
              <w:rPr>
                <w:rFonts w:hint="eastAsia" w:ascii="宋体" w:hAnsi="宋体"/>
                <w:color w:val="000000"/>
                <w:sz w:val="24"/>
              </w:rPr>
              <w:t>11</w:t>
            </w:r>
          </w:p>
        </w:tc>
        <w:tc>
          <w:tcPr>
            <w:tcW w:w="2147" w:type="dxa"/>
            <w:vMerge w:val="restart"/>
            <w:vAlign w:val="center"/>
          </w:tcPr>
          <w:p>
            <w:pPr>
              <w:jc w:val="center"/>
              <w:rPr>
                <w:rFonts w:ascii="宋体" w:hAnsi="宋体"/>
                <w:color w:val="000000"/>
                <w:sz w:val="24"/>
              </w:rPr>
            </w:pPr>
            <w:r>
              <w:rPr>
                <w:rFonts w:hint="eastAsia" w:ascii="宋体" w:hAnsi="宋体"/>
                <w:color w:val="000000"/>
                <w:sz w:val="24"/>
              </w:rPr>
              <w:t>汽车运用与维修</w:t>
            </w:r>
          </w:p>
        </w:tc>
        <w:tc>
          <w:tcPr>
            <w:tcW w:w="4115" w:type="dxa"/>
            <w:vAlign w:val="center"/>
          </w:tcPr>
          <w:p>
            <w:pPr>
              <w:jc w:val="center"/>
              <w:rPr>
                <w:rFonts w:ascii="宋体" w:hAnsi="宋体"/>
                <w:color w:val="000000"/>
                <w:sz w:val="24"/>
              </w:rPr>
            </w:pPr>
            <w:r>
              <w:rPr>
                <w:rFonts w:hint="eastAsia" w:ascii="宋体" w:hAnsi="宋体"/>
                <w:color w:val="000000"/>
                <w:sz w:val="24"/>
              </w:rPr>
              <w:t>辽宁曙光汽车集团股份有限公司</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丹东黄海汽车配件制造有限责任公司</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丹东中博汽车部件制造有限公司</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丹东承业汽车零部件制造有限公司</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丹东鑫瑞汽车制造有限公司</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丹东通博电器集团有限公司</w:t>
            </w:r>
          </w:p>
        </w:tc>
        <w:tc>
          <w:tcPr>
            <w:tcW w:w="1079"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71" w:type="dxa"/>
            <w:vMerge w:val="continue"/>
            <w:vAlign w:val="center"/>
          </w:tcPr>
          <w:p>
            <w:pPr>
              <w:jc w:val="center"/>
              <w:rPr>
                <w:rFonts w:ascii="宋体" w:hAnsi="宋体"/>
                <w:color w:val="000000"/>
                <w:sz w:val="24"/>
              </w:rPr>
            </w:pPr>
          </w:p>
        </w:tc>
        <w:tc>
          <w:tcPr>
            <w:tcW w:w="2147" w:type="dxa"/>
            <w:vMerge w:val="continue"/>
            <w:vAlign w:val="center"/>
          </w:tcPr>
          <w:p>
            <w:pPr>
              <w:jc w:val="center"/>
              <w:rPr>
                <w:rFonts w:ascii="宋体" w:hAnsi="宋体"/>
                <w:color w:val="000000"/>
                <w:sz w:val="24"/>
              </w:rPr>
            </w:pPr>
          </w:p>
        </w:tc>
        <w:tc>
          <w:tcPr>
            <w:tcW w:w="4115" w:type="dxa"/>
            <w:vAlign w:val="center"/>
          </w:tcPr>
          <w:p>
            <w:pPr>
              <w:jc w:val="center"/>
              <w:rPr>
                <w:rFonts w:ascii="宋体" w:hAnsi="宋体"/>
                <w:color w:val="000000"/>
                <w:sz w:val="24"/>
              </w:rPr>
            </w:pPr>
            <w:r>
              <w:rPr>
                <w:rFonts w:hint="eastAsia" w:ascii="宋体" w:hAnsi="宋体"/>
                <w:color w:val="000000"/>
                <w:sz w:val="24"/>
              </w:rPr>
              <w:t>丹东申远汽车部件制造有限公司</w:t>
            </w:r>
          </w:p>
        </w:tc>
        <w:tc>
          <w:tcPr>
            <w:tcW w:w="1079" w:type="dxa"/>
            <w:vAlign w:val="center"/>
          </w:tcPr>
          <w:p>
            <w:pPr>
              <w:jc w:val="center"/>
              <w:rPr>
                <w:rFonts w:ascii="宋体" w:hAnsi="宋体"/>
                <w:color w:val="000000"/>
                <w:sz w:val="24"/>
              </w:rPr>
            </w:pPr>
          </w:p>
        </w:tc>
      </w:tr>
    </w:tbl>
    <w:p>
      <w:pPr>
        <w:outlineLvl w:val="1"/>
        <w:rPr>
          <w:rFonts w:ascii="黑体" w:hAnsi="黑体" w:eastAsia="黑体" w:cs="黑体"/>
          <w:szCs w:val="21"/>
        </w:rPr>
      </w:pPr>
      <w:r>
        <w:rPr>
          <w:rFonts w:hint="eastAsia"/>
          <w:sz w:val="28"/>
          <w:szCs w:val="28"/>
        </w:rPr>
        <w:t xml:space="preserve">    </w:t>
      </w:r>
      <w:bookmarkStart w:id="113" w:name="_Toc501520925"/>
      <w:bookmarkStart w:id="114" w:name="_Toc469332683"/>
    </w:p>
    <w:p>
      <w:pPr>
        <w:pStyle w:val="3"/>
        <w:ind w:firstLine="560" w:firstLineChars="200"/>
      </w:pPr>
      <w:bookmarkStart w:id="115" w:name="_Toc25115"/>
      <w:bookmarkStart w:id="116" w:name="_Toc23264"/>
      <w:r>
        <w:rPr>
          <w:rFonts w:hint="eastAsia"/>
        </w:rPr>
        <w:t>4.2 学生实习情况</w:t>
      </w:r>
      <w:bookmarkEnd w:id="113"/>
      <w:bookmarkEnd w:id="114"/>
      <w:bookmarkEnd w:id="115"/>
      <w:bookmarkEnd w:id="116"/>
    </w:p>
    <w:p>
      <w:pPr>
        <w:spacing w:afterLines="50" w:line="580" w:lineRule="exact"/>
        <w:rPr>
          <w:sz w:val="28"/>
          <w:szCs w:val="28"/>
        </w:rPr>
      </w:pPr>
      <w:r>
        <w:rPr>
          <w:rFonts w:hint="eastAsia"/>
          <w:sz w:val="28"/>
          <w:szCs w:val="28"/>
        </w:rPr>
        <w:t xml:space="preserve">    学校非常重视专业人才培养方案的优化和修订，根据经济社会发展的需求和人才模式的改革与创新适时修订培养方案。各专业人才培养方案形成鲜明特色：将理论教学与实践教学融为一体，创设理论与实践教学融通情境，理实一体化，突出实践性，让学生在模仿企业生产环境的真实岗位上进行专业技能训练；工学一体化,突出职业性，以职业工作任务活动为导向，以项目为载体，实施基于工作过程的项目化课程教学，在真实的企业工厂环境中开展教学活动，让学生在“做”中学，老师在“做”中教（指导），充分体现了教学过程的职业性；学校借助示范校建设的契机，充分发挥各类专项资金的带动作用，大力加强实验实训条件建设。学校建设有 49个校内实训室、建筑面积16497平方米。实验实训设备总值2707万元，开设实训项目136个。学生校内实习实训情况见下表（部分）：</w:t>
      </w:r>
    </w:p>
    <w:tbl>
      <w:tblPr>
        <w:tblStyle w:val="18"/>
        <w:tblW w:w="83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307"/>
        <w:gridCol w:w="2793"/>
        <w:gridCol w:w="1566"/>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90" w:type="dxa"/>
            <w:vAlign w:val="center"/>
          </w:tcPr>
          <w:p>
            <w:pPr>
              <w:widowControl/>
              <w:jc w:val="center"/>
              <w:rPr>
                <w:rFonts w:ascii="宋体" w:hAnsi="宋体" w:cs="宋体"/>
                <w:b/>
                <w:bCs/>
                <w:kern w:val="0"/>
                <w:sz w:val="24"/>
              </w:rPr>
            </w:pPr>
            <w:r>
              <w:rPr>
                <w:rFonts w:hint="eastAsia" w:ascii="宋体" w:hAnsi="宋体" w:cs="宋体"/>
                <w:b/>
                <w:bCs/>
                <w:kern w:val="0"/>
                <w:sz w:val="24"/>
              </w:rPr>
              <w:t>实训班级</w:t>
            </w:r>
          </w:p>
        </w:tc>
        <w:tc>
          <w:tcPr>
            <w:tcW w:w="1307" w:type="dxa"/>
            <w:vAlign w:val="center"/>
          </w:tcPr>
          <w:p>
            <w:pPr>
              <w:widowControl/>
              <w:jc w:val="center"/>
              <w:rPr>
                <w:rFonts w:ascii="宋体" w:hAnsi="宋体" w:cs="宋体"/>
                <w:b/>
                <w:bCs/>
                <w:kern w:val="0"/>
                <w:sz w:val="24"/>
              </w:rPr>
            </w:pPr>
            <w:r>
              <w:rPr>
                <w:rFonts w:hint="eastAsia" w:ascii="宋体" w:hAnsi="宋体" w:cs="宋体"/>
                <w:b/>
                <w:bCs/>
                <w:kern w:val="0"/>
                <w:sz w:val="24"/>
              </w:rPr>
              <w:t>实训项目</w:t>
            </w:r>
          </w:p>
        </w:tc>
        <w:tc>
          <w:tcPr>
            <w:tcW w:w="2793" w:type="dxa"/>
            <w:vAlign w:val="center"/>
          </w:tcPr>
          <w:p>
            <w:pPr>
              <w:widowControl/>
              <w:jc w:val="center"/>
              <w:rPr>
                <w:rFonts w:ascii="宋体" w:hAnsi="宋体" w:cs="宋体"/>
                <w:b/>
                <w:bCs/>
                <w:kern w:val="0"/>
                <w:sz w:val="24"/>
              </w:rPr>
            </w:pPr>
            <w:r>
              <w:rPr>
                <w:rFonts w:hint="eastAsia" w:ascii="宋体" w:hAnsi="宋体" w:cs="宋体"/>
                <w:b/>
                <w:bCs/>
                <w:kern w:val="0"/>
                <w:sz w:val="24"/>
              </w:rPr>
              <w:t>实训时间</w:t>
            </w:r>
          </w:p>
        </w:tc>
        <w:tc>
          <w:tcPr>
            <w:tcW w:w="1566" w:type="dxa"/>
            <w:vAlign w:val="center"/>
          </w:tcPr>
          <w:p>
            <w:pPr>
              <w:widowControl/>
              <w:jc w:val="center"/>
              <w:rPr>
                <w:rFonts w:ascii="宋体" w:hAnsi="宋体" w:cs="宋体"/>
                <w:b/>
                <w:bCs/>
                <w:kern w:val="0"/>
                <w:sz w:val="24"/>
              </w:rPr>
            </w:pPr>
            <w:r>
              <w:rPr>
                <w:rFonts w:hint="eastAsia" w:ascii="宋体" w:hAnsi="宋体" w:cs="宋体"/>
                <w:b/>
                <w:bCs/>
                <w:kern w:val="0"/>
                <w:sz w:val="24"/>
              </w:rPr>
              <w:t>指导教师</w:t>
            </w:r>
          </w:p>
        </w:tc>
        <w:tc>
          <w:tcPr>
            <w:tcW w:w="1356" w:type="dxa"/>
            <w:vAlign w:val="center"/>
          </w:tcPr>
          <w:p>
            <w:pPr>
              <w:widowControl/>
              <w:jc w:val="center"/>
              <w:rPr>
                <w:rFonts w:ascii="宋体" w:hAnsi="宋体" w:cs="宋体"/>
                <w:b/>
                <w:bCs/>
                <w:kern w:val="0"/>
                <w:sz w:val="24"/>
              </w:rPr>
            </w:pPr>
            <w:r>
              <w:rPr>
                <w:rFonts w:hint="eastAsia" w:ascii="宋体" w:hAnsi="宋体" w:cs="宋体"/>
                <w:b/>
                <w:bCs/>
                <w:kern w:val="0"/>
                <w:sz w:val="24"/>
              </w:rPr>
              <w:t>实训地点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90" w:type="dxa"/>
            <w:vMerge w:val="restart"/>
            <w:vAlign w:val="center"/>
          </w:tcPr>
          <w:p>
            <w:pPr>
              <w:widowControl/>
              <w:jc w:val="center"/>
              <w:rPr>
                <w:rFonts w:ascii="宋体" w:hAnsi="宋体" w:cs="宋体"/>
                <w:kern w:val="0"/>
                <w:sz w:val="24"/>
              </w:rPr>
            </w:pPr>
            <w:r>
              <w:rPr>
                <w:rFonts w:hint="eastAsia" w:ascii="宋体" w:hAnsi="宋体" w:cs="宋体"/>
                <w:kern w:val="0"/>
                <w:sz w:val="24"/>
              </w:rPr>
              <w:t>16机电班</w:t>
            </w:r>
          </w:p>
        </w:tc>
        <w:tc>
          <w:tcPr>
            <w:tcW w:w="1307" w:type="dxa"/>
            <w:vAlign w:val="center"/>
          </w:tcPr>
          <w:p>
            <w:pPr>
              <w:widowControl/>
              <w:jc w:val="center"/>
              <w:rPr>
                <w:rFonts w:ascii="宋体" w:hAnsi="宋体" w:cs="宋体"/>
                <w:kern w:val="0"/>
                <w:sz w:val="24"/>
              </w:rPr>
            </w:pPr>
            <w:r>
              <w:rPr>
                <w:rFonts w:hint="eastAsia" w:ascii="宋体" w:hAnsi="宋体" w:cs="宋体"/>
                <w:kern w:val="0"/>
                <w:sz w:val="24"/>
              </w:rPr>
              <w:t>PLC实训</w:t>
            </w:r>
          </w:p>
        </w:tc>
        <w:tc>
          <w:tcPr>
            <w:tcW w:w="2793" w:type="dxa"/>
            <w:vAlign w:val="center"/>
          </w:tcPr>
          <w:p>
            <w:pPr>
              <w:widowControl/>
              <w:jc w:val="center"/>
              <w:rPr>
                <w:rFonts w:ascii="宋体" w:hAnsi="宋体" w:cs="宋体"/>
                <w:kern w:val="0"/>
                <w:sz w:val="24"/>
              </w:rPr>
            </w:pPr>
            <w:r>
              <w:rPr>
                <w:rFonts w:hint="eastAsia" w:ascii="宋体" w:hAnsi="宋体" w:cs="宋体"/>
                <w:kern w:val="0"/>
                <w:sz w:val="24"/>
              </w:rPr>
              <w:t>周一5-6节；周二3-4节</w:t>
            </w:r>
          </w:p>
        </w:tc>
        <w:tc>
          <w:tcPr>
            <w:tcW w:w="1566" w:type="dxa"/>
            <w:vAlign w:val="center"/>
          </w:tcPr>
          <w:p>
            <w:pPr>
              <w:widowControl/>
              <w:jc w:val="center"/>
              <w:rPr>
                <w:rFonts w:ascii="宋体" w:hAnsi="宋体" w:cs="宋体"/>
                <w:kern w:val="0"/>
                <w:sz w:val="24"/>
              </w:rPr>
            </w:pPr>
            <w:r>
              <w:rPr>
                <w:rFonts w:hint="eastAsia" w:ascii="宋体" w:hAnsi="宋体" w:cs="宋体"/>
                <w:kern w:val="0"/>
                <w:sz w:val="24"/>
              </w:rPr>
              <w:t xml:space="preserve">  赵明明、</w:t>
            </w:r>
          </w:p>
          <w:p>
            <w:pPr>
              <w:widowControl/>
              <w:jc w:val="center"/>
              <w:rPr>
                <w:rFonts w:ascii="宋体" w:hAnsi="宋体" w:cs="宋体"/>
                <w:kern w:val="0"/>
                <w:sz w:val="24"/>
              </w:rPr>
            </w:pPr>
            <w:r>
              <w:rPr>
                <w:rFonts w:hint="eastAsia" w:ascii="宋体" w:hAnsi="宋体" w:cs="宋体"/>
                <w:kern w:val="0"/>
                <w:sz w:val="24"/>
              </w:rPr>
              <w:t>孙英琪</w:t>
            </w:r>
          </w:p>
        </w:tc>
        <w:tc>
          <w:tcPr>
            <w:tcW w:w="1356" w:type="dxa"/>
            <w:vAlign w:val="center"/>
          </w:tcPr>
          <w:p>
            <w:pPr>
              <w:widowControl/>
              <w:jc w:val="center"/>
              <w:rPr>
                <w:rFonts w:ascii="宋体" w:hAnsi="宋体" w:cs="宋体"/>
                <w:kern w:val="0"/>
                <w:sz w:val="24"/>
              </w:rPr>
            </w:pPr>
            <w:r>
              <w:rPr>
                <w:rFonts w:hint="eastAsia" w:ascii="宋体" w:hAnsi="宋体" w:cs="宋体"/>
                <w:kern w:val="0"/>
                <w:sz w:val="24"/>
              </w:rPr>
              <w:t>4号实训楼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90" w:type="dxa"/>
            <w:vMerge w:val="continue"/>
            <w:vAlign w:val="center"/>
          </w:tcPr>
          <w:p>
            <w:pPr>
              <w:widowControl/>
              <w:jc w:val="left"/>
              <w:rPr>
                <w:rFonts w:ascii="宋体" w:hAnsi="宋体" w:cs="宋体"/>
                <w:kern w:val="0"/>
                <w:sz w:val="24"/>
              </w:rPr>
            </w:pPr>
          </w:p>
        </w:tc>
        <w:tc>
          <w:tcPr>
            <w:tcW w:w="1307" w:type="dxa"/>
            <w:vAlign w:val="center"/>
          </w:tcPr>
          <w:p>
            <w:pPr>
              <w:widowControl/>
              <w:jc w:val="center"/>
              <w:rPr>
                <w:rFonts w:ascii="宋体" w:hAnsi="宋体" w:cs="宋体"/>
                <w:kern w:val="0"/>
                <w:sz w:val="24"/>
              </w:rPr>
            </w:pPr>
            <w:r>
              <w:rPr>
                <w:rFonts w:hint="eastAsia" w:ascii="宋体" w:hAnsi="宋体" w:cs="宋体"/>
                <w:kern w:val="0"/>
                <w:sz w:val="24"/>
              </w:rPr>
              <w:t>数控实训</w:t>
            </w:r>
          </w:p>
        </w:tc>
        <w:tc>
          <w:tcPr>
            <w:tcW w:w="2793" w:type="dxa"/>
            <w:vAlign w:val="center"/>
          </w:tcPr>
          <w:p>
            <w:pPr>
              <w:widowControl/>
              <w:jc w:val="center"/>
              <w:rPr>
                <w:rFonts w:ascii="宋体" w:hAnsi="宋体" w:cs="宋体"/>
                <w:kern w:val="0"/>
                <w:sz w:val="24"/>
              </w:rPr>
            </w:pPr>
            <w:r>
              <w:rPr>
                <w:rFonts w:hint="eastAsia" w:ascii="宋体" w:hAnsi="宋体" w:cs="宋体"/>
                <w:kern w:val="0"/>
                <w:sz w:val="24"/>
              </w:rPr>
              <w:t>周二1-2节；周四1-2节</w:t>
            </w:r>
          </w:p>
        </w:tc>
        <w:tc>
          <w:tcPr>
            <w:tcW w:w="1566" w:type="dxa"/>
            <w:vAlign w:val="bottom"/>
          </w:tcPr>
          <w:p>
            <w:pPr>
              <w:widowControl/>
              <w:jc w:val="center"/>
              <w:rPr>
                <w:rFonts w:ascii="宋体" w:hAnsi="宋体" w:cs="宋体"/>
                <w:kern w:val="0"/>
                <w:sz w:val="24"/>
              </w:rPr>
            </w:pPr>
            <w:r>
              <w:rPr>
                <w:rFonts w:hint="eastAsia" w:ascii="宋体" w:hAnsi="宋体" w:cs="宋体"/>
                <w:kern w:val="0"/>
                <w:sz w:val="24"/>
              </w:rPr>
              <w:t xml:space="preserve">  徐子龙、</w:t>
            </w:r>
          </w:p>
          <w:p>
            <w:pPr>
              <w:widowControl/>
              <w:jc w:val="center"/>
              <w:rPr>
                <w:rFonts w:ascii="宋体" w:hAnsi="宋体" w:cs="宋体"/>
                <w:kern w:val="0"/>
                <w:sz w:val="24"/>
              </w:rPr>
            </w:pPr>
            <w:r>
              <w:rPr>
                <w:rFonts w:hint="eastAsia" w:ascii="宋体" w:hAnsi="宋体" w:cs="宋体"/>
                <w:kern w:val="0"/>
                <w:sz w:val="24"/>
              </w:rPr>
              <w:t>娄炳文</w:t>
            </w:r>
          </w:p>
        </w:tc>
        <w:tc>
          <w:tcPr>
            <w:tcW w:w="1356" w:type="dxa"/>
            <w:vAlign w:val="center"/>
          </w:tcPr>
          <w:p>
            <w:pPr>
              <w:widowControl/>
              <w:jc w:val="center"/>
              <w:rPr>
                <w:rFonts w:ascii="宋体" w:hAnsi="宋体" w:cs="宋体"/>
                <w:kern w:val="0"/>
                <w:sz w:val="24"/>
              </w:rPr>
            </w:pPr>
            <w:r>
              <w:rPr>
                <w:rFonts w:hint="eastAsia" w:ascii="宋体" w:hAnsi="宋体" w:cs="宋体"/>
                <w:kern w:val="0"/>
                <w:sz w:val="24"/>
              </w:rPr>
              <w:t>4号实训楼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90" w:type="dxa"/>
            <w:vMerge w:val="continue"/>
            <w:vAlign w:val="center"/>
          </w:tcPr>
          <w:p>
            <w:pPr>
              <w:widowControl/>
              <w:jc w:val="left"/>
              <w:rPr>
                <w:rFonts w:ascii="宋体" w:hAnsi="宋体" w:cs="宋体"/>
                <w:kern w:val="0"/>
                <w:sz w:val="24"/>
              </w:rPr>
            </w:pPr>
          </w:p>
        </w:tc>
        <w:tc>
          <w:tcPr>
            <w:tcW w:w="1307" w:type="dxa"/>
            <w:vAlign w:val="center"/>
          </w:tcPr>
          <w:p>
            <w:pPr>
              <w:widowControl/>
              <w:jc w:val="center"/>
              <w:rPr>
                <w:rFonts w:ascii="宋体" w:hAnsi="宋体" w:cs="宋体"/>
                <w:kern w:val="0"/>
                <w:sz w:val="24"/>
              </w:rPr>
            </w:pPr>
            <w:r>
              <w:rPr>
                <w:rFonts w:hint="eastAsia" w:ascii="宋体" w:hAnsi="宋体" w:cs="宋体"/>
                <w:kern w:val="0"/>
                <w:sz w:val="24"/>
              </w:rPr>
              <w:t>电工实训</w:t>
            </w:r>
          </w:p>
        </w:tc>
        <w:tc>
          <w:tcPr>
            <w:tcW w:w="2793" w:type="dxa"/>
            <w:vAlign w:val="center"/>
          </w:tcPr>
          <w:p>
            <w:pPr>
              <w:widowControl/>
              <w:jc w:val="center"/>
              <w:rPr>
                <w:rFonts w:ascii="宋体" w:hAnsi="宋体" w:cs="宋体"/>
                <w:kern w:val="0"/>
                <w:sz w:val="24"/>
              </w:rPr>
            </w:pPr>
            <w:r>
              <w:rPr>
                <w:rFonts w:hint="eastAsia" w:ascii="宋体" w:hAnsi="宋体" w:cs="宋体"/>
                <w:kern w:val="0"/>
                <w:sz w:val="24"/>
              </w:rPr>
              <w:t>周三1-2节；周五1-2节</w:t>
            </w:r>
          </w:p>
        </w:tc>
        <w:tc>
          <w:tcPr>
            <w:tcW w:w="1566" w:type="dxa"/>
            <w:vAlign w:val="bottom"/>
          </w:tcPr>
          <w:p>
            <w:pPr>
              <w:widowControl/>
              <w:jc w:val="center"/>
              <w:rPr>
                <w:rFonts w:ascii="宋体" w:hAnsi="宋体" w:cs="宋体"/>
                <w:kern w:val="0"/>
                <w:sz w:val="24"/>
              </w:rPr>
            </w:pPr>
            <w:r>
              <w:rPr>
                <w:rFonts w:hint="eastAsia" w:ascii="宋体" w:hAnsi="宋体" w:cs="宋体"/>
                <w:kern w:val="0"/>
                <w:sz w:val="24"/>
              </w:rPr>
              <w:t xml:space="preserve">  孙显增、</w:t>
            </w:r>
          </w:p>
          <w:p>
            <w:pPr>
              <w:widowControl/>
              <w:jc w:val="center"/>
              <w:rPr>
                <w:rFonts w:ascii="宋体" w:hAnsi="宋体" w:cs="宋体"/>
                <w:kern w:val="0"/>
                <w:sz w:val="24"/>
              </w:rPr>
            </w:pPr>
            <w:r>
              <w:rPr>
                <w:rFonts w:hint="eastAsia" w:ascii="宋体" w:hAnsi="宋体" w:cs="宋体"/>
                <w:kern w:val="0"/>
                <w:sz w:val="24"/>
              </w:rPr>
              <w:t>单英杰</w:t>
            </w:r>
          </w:p>
        </w:tc>
        <w:tc>
          <w:tcPr>
            <w:tcW w:w="1356" w:type="dxa"/>
            <w:vAlign w:val="center"/>
          </w:tcPr>
          <w:p>
            <w:pPr>
              <w:widowControl/>
              <w:jc w:val="center"/>
              <w:rPr>
                <w:rFonts w:ascii="宋体" w:hAnsi="宋体" w:cs="宋体"/>
                <w:kern w:val="0"/>
                <w:sz w:val="24"/>
              </w:rPr>
            </w:pPr>
            <w:r>
              <w:rPr>
                <w:rFonts w:hint="eastAsia" w:ascii="宋体" w:hAnsi="宋体" w:cs="宋体"/>
                <w:kern w:val="0"/>
                <w:sz w:val="24"/>
              </w:rPr>
              <w:t>4号实训楼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90" w:type="dxa"/>
            <w:vMerge w:val="restart"/>
            <w:vAlign w:val="center"/>
          </w:tcPr>
          <w:p>
            <w:pPr>
              <w:widowControl/>
              <w:jc w:val="center"/>
              <w:rPr>
                <w:rFonts w:ascii="宋体" w:hAnsi="宋体" w:cs="宋体"/>
                <w:kern w:val="0"/>
                <w:sz w:val="24"/>
              </w:rPr>
            </w:pPr>
            <w:r>
              <w:rPr>
                <w:rFonts w:hint="eastAsia" w:ascii="宋体" w:hAnsi="宋体" w:cs="宋体"/>
                <w:kern w:val="0"/>
                <w:sz w:val="24"/>
              </w:rPr>
              <w:t>16汽修1班</w:t>
            </w:r>
          </w:p>
        </w:tc>
        <w:tc>
          <w:tcPr>
            <w:tcW w:w="1307" w:type="dxa"/>
            <w:vAlign w:val="center"/>
          </w:tcPr>
          <w:p>
            <w:pPr>
              <w:widowControl/>
              <w:jc w:val="center"/>
              <w:rPr>
                <w:rFonts w:ascii="宋体" w:hAnsi="宋体" w:cs="宋体"/>
                <w:kern w:val="0"/>
                <w:sz w:val="24"/>
              </w:rPr>
            </w:pPr>
            <w:r>
              <w:rPr>
                <w:rFonts w:hint="eastAsia" w:ascii="宋体" w:hAnsi="宋体" w:cs="宋体"/>
                <w:kern w:val="0"/>
                <w:sz w:val="24"/>
              </w:rPr>
              <w:t>发动机</w:t>
            </w:r>
          </w:p>
        </w:tc>
        <w:tc>
          <w:tcPr>
            <w:tcW w:w="2793" w:type="dxa"/>
            <w:vAlign w:val="center"/>
          </w:tcPr>
          <w:p>
            <w:pPr>
              <w:widowControl/>
              <w:jc w:val="center"/>
              <w:rPr>
                <w:rFonts w:ascii="宋体" w:hAnsi="宋体" w:cs="宋体"/>
                <w:kern w:val="0"/>
                <w:sz w:val="24"/>
              </w:rPr>
            </w:pPr>
            <w:r>
              <w:rPr>
                <w:rFonts w:hint="eastAsia" w:ascii="宋体" w:hAnsi="宋体" w:cs="宋体"/>
                <w:kern w:val="0"/>
                <w:sz w:val="24"/>
              </w:rPr>
              <w:t>周二7-8节；周四1-2节</w:t>
            </w:r>
          </w:p>
        </w:tc>
        <w:tc>
          <w:tcPr>
            <w:tcW w:w="1566" w:type="dxa"/>
            <w:vAlign w:val="center"/>
          </w:tcPr>
          <w:p>
            <w:pPr>
              <w:widowControl/>
              <w:jc w:val="center"/>
              <w:rPr>
                <w:rFonts w:ascii="宋体" w:hAnsi="宋体" w:cs="宋体"/>
                <w:kern w:val="0"/>
                <w:sz w:val="24"/>
              </w:rPr>
            </w:pPr>
            <w:r>
              <w:rPr>
                <w:rFonts w:hint="eastAsia" w:ascii="宋体" w:hAnsi="宋体" w:cs="宋体"/>
                <w:kern w:val="0"/>
                <w:sz w:val="24"/>
              </w:rPr>
              <w:t xml:space="preserve">  杨胜帅、</w:t>
            </w:r>
          </w:p>
          <w:p>
            <w:pPr>
              <w:widowControl/>
              <w:jc w:val="center"/>
              <w:rPr>
                <w:rFonts w:ascii="宋体" w:hAnsi="宋体" w:cs="宋体"/>
                <w:kern w:val="0"/>
                <w:sz w:val="24"/>
              </w:rPr>
            </w:pPr>
            <w:r>
              <w:rPr>
                <w:rFonts w:hint="eastAsia" w:ascii="宋体" w:hAnsi="宋体" w:cs="宋体"/>
                <w:kern w:val="0"/>
                <w:sz w:val="24"/>
              </w:rPr>
              <w:t>孙义明</w:t>
            </w:r>
          </w:p>
        </w:tc>
        <w:tc>
          <w:tcPr>
            <w:tcW w:w="1356" w:type="dxa"/>
            <w:vAlign w:val="center"/>
          </w:tcPr>
          <w:p>
            <w:pPr>
              <w:widowControl/>
              <w:jc w:val="center"/>
              <w:rPr>
                <w:rFonts w:ascii="宋体" w:hAnsi="宋体" w:cs="宋体"/>
                <w:kern w:val="0"/>
                <w:sz w:val="24"/>
              </w:rPr>
            </w:pPr>
            <w:r>
              <w:rPr>
                <w:rFonts w:hint="eastAsia" w:ascii="宋体" w:hAnsi="宋体" w:cs="宋体"/>
                <w:kern w:val="0"/>
                <w:sz w:val="24"/>
              </w:rPr>
              <w:t>4号实训楼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90" w:type="dxa"/>
            <w:vMerge w:val="continue"/>
            <w:vAlign w:val="center"/>
          </w:tcPr>
          <w:p>
            <w:pPr>
              <w:widowControl/>
              <w:jc w:val="left"/>
              <w:rPr>
                <w:rFonts w:ascii="宋体" w:hAnsi="宋体" w:cs="宋体"/>
                <w:kern w:val="0"/>
                <w:sz w:val="24"/>
              </w:rPr>
            </w:pPr>
          </w:p>
        </w:tc>
        <w:tc>
          <w:tcPr>
            <w:tcW w:w="1307" w:type="dxa"/>
            <w:vAlign w:val="center"/>
          </w:tcPr>
          <w:p>
            <w:pPr>
              <w:widowControl/>
              <w:jc w:val="center"/>
              <w:rPr>
                <w:rFonts w:ascii="宋体" w:hAnsi="宋体" w:cs="宋体"/>
                <w:kern w:val="0"/>
                <w:sz w:val="24"/>
              </w:rPr>
            </w:pPr>
            <w:r>
              <w:rPr>
                <w:rFonts w:hint="eastAsia" w:ascii="宋体" w:hAnsi="宋体" w:cs="宋体"/>
                <w:kern w:val="0"/>
                <w:sz w:val="24"/>
              </w:rPr>
              <w:t>汽车电气</w:t>
            </w:r>
          </w:p>
        </w:tc>
        <w:tc>
          <w:tcPr>
            <w:tcW w:w="2793" w:type="dxa"/>
            <w:vAlign w:val="center"/>
          </w:tcPr>
          <w:p>
            <w:pPr>
              <w:widowControl/>
              <w:jc w:val="center"/>
              <w:rPr>
                <w:rFonts w:ascii="宋体" w:hAnsi="宋体" w:cs="宋体"/>
                <w:kern w:val="0"/>
                <w:sz w:val="24"/>
              </w:rPr>
            </w:pPr>
            <w:r>
              <w:rPr>
                <w:rFonts w:hint="eastAsia" w:ascii="宋体" w:hAnsi="宋体" w:cs="宋体"/>
                <w:kern w:val="0"/>
                <w:sz w:val="24"/>
              </w:rPr>
              <w:t>周三5-6节；周五1-2节</w:t>
            </w:r>
          </w:p>
        </w:tc>
        <w:tc>
          <w:tcPr>
            <w:tcW w:w="1566" w:type="dxa"/>
            <w:vAlign w:val="center"/>
          </w:tcPr>
          <w:p>
            <w:pPr>
              <w:widowControl/>
              <w:jc w:val="center"/>
              <w:rPr>
                <w:rFonts w:ascii="宋体" w:hAnsi="宋体" w:cs="宋体"/>
                <w:kern w:val="0"/>
                <w:sz w:val="24"/>
              </w:rPr>
            </w:pPr>
            <w:r>
              <w:rPr>
                <w:rFonts w:hint="eastAsia" w:ascii="宋体" w:hAnsi="宋体" w:cs="宋体"/>
                <w:kern w:val="0"/>
                <w:sz w:val="24"/>
              </w:rPr>
              <w:t>张建、张士玉</w:t>
            </w:r>
          </w:p>
        </w:tc>
        <w:tc>
          <w:tcPr>
            <w:tcW w:w="1356" w:type="dxa"/>
            <w:vAlign w:val="center"/>
          </w:tcPr>
          <w:p>
            <w:pPr>
              <w:widowControl/>
              <w:jc w:val="center"/>
              <w:rPr>
                <w:rFonts w:ascii="宋体" w:hAnsi="宋体" w:cs="宋体"/>
                <w:kern w:val="0"/>
                <w:sz w:val="24"/>
              </w:rPr>
            </w:pPr>
            <w:r>
              <w:rPr>
                <w:rFonts w:hint="eastAsia" w:ascii="宋体" w:hAnsi="宋体" w:cs="宋体"/>
                <w:kern w:val="0"/>
                <w:sz w:val="24"/>
              </w:rPr>
              <w:t>4号实训楼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90" w:type="dxa"/>
            <w:vMerge w:val="continue"/>
            <w:vAlign w:val="center"/>
          </w:tcPr>
          <w:p>
            <w:pPr>
              <w:widowControl/>
              <w:jc w:val="left"/>
              <w:rPr>
                <w:rFonts w:ascii="宋体" w:hAnsi="宋体" w:cs="宋体"/>
                <w:kern w:val="0"/>
                <w:sz w:val="24"/>
              </w:rPr>
            </w:pPr>
          </w:p>
        </w:tc>
        <w:tc>
          <w:tcPr>
            <w:tcW w:w="1307" w:type="dxa"/>
            <w:vAlign w:val="center"/>
          </w:tcPr>
          <w:p>
            <w:pPr>
              <w:widowControl/>
              <w:jc w:val="center"/>
              <w:rPr>
                <w:rFonts w:ascii="宋体" w:hAnsi="宋体" w:cs="宋体"/>
                <w:kern w:val="0"/>
                <w:sz w:val="24"/>
              </w:rPr>
            </w:pPr>
            <w:r>
              <w:rPr>
                <w:rFonts w:hint="eastAsia" w:ascii="宋体" w:hAnsi="宋体" w:cs="宋体"/>
                <w:kern w:val="0"/>
                <w:sz w:val="24"/>
              </w:rPr>
              <w:t>底盘实训</w:t>
            </w:r>
          </w:p>
        </w:tc>
        <w:tc>
          <w:tcPr>
            <w:tcW w:w="2793" w:type="dxa"/>
            <w:vAlign w:val="center"/>
          </w:tcPr>
          <w:p>
            <w:pPr>
              <w:widowControl/>
              <w:jc w:val="center"/>
              <w:rPr>
                <w:rFonts w:ascii="宋体" w:hAnsi="宋体" w:cs="宋体"/>
                <w:kern w:val="0"/>
                <w:sz w:val="24"/>
              </w:rPr>
            </w:pPr>
            <w:r>
              <w:rPr>
                <w:rFonts w:hint="eastAsia" w:ascii="宋体" w:hAnsi="宋体" w:cs="宋体"/>
                <w:kern w:val="0"/>
                <w:sz w:val="24"/>
              </w:rPr>
              <w:t>周三1-2节；周四5-6节</w:t>
            </w:r>
          </w:p>
        </w:tc>
        <w:tc>
          <w:tcPr>
            <w:tcW w:w="1566" w:type="dxa"/>
            <w:vAlign w:val="bottom"/>
          </w:tcPr>
          <w:p>
            <w:pPr>
              <w:widowControl/>
              <w:jc w:val="center"/>
              <w:rPr>
                <w:rFonts w:ascii="宋体" w:hAnsi="宋体" w:cs="宋体"/>
                <w:kern w:val="0"/>
                <w:sz w:val="24"/>
              </w:rPr>
            </w:pPr>
            <w:r>
              <w:rPr>
                <w:rFonts w:hint="eastAsia" w:ascii="宋体" w:hAnsi="宋体" w:cs="宋体"/>
                <w:kern w:val="0"/>
                <w:sz w:val="24"/>
              </w:rPr>
              <w:t>卜兴广、齐全</w:t>
            </w:r>
          </w:p>
        </w:tc>
        <w:tc>
          <w:tcPr>
            <w:tcW w:w="1356" w:type="dxa"/>
            <w:vAlign w:val="center"/>
          </w:tcPr>
          <w:p>
            <w:pPr>
              <w:widowControl/>
              <w:jc w:val="center"/>
              <w:rPr>
                <w:rFonts w:ascii="宋体" w:hAnsi="宋体" w:cs="宋体"/>
                <w:kern w:val="0"/>
                <w:sz w:val="24"/>
              </w:rPr>
            </w:pPr>
            <w:r>
              <w:rPr>
                <w:rFonts w:hint="eastAsia" w:ascii="宋体" w:hAnsi="宋体" w:cs="宋体"/>
                <w:kern w:val="0"/>
                <w:sz w:val="24"/>
              </w:rPr>
              <w:t>4号实训楼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90" w:type="dxa"/>
            <w:vMerge w:val="restart"/>
            <w:vAlign w:val="center"/>
          </w:tcPr>
          <w:p>
            <w:pPr>
              <w:widowControl/>
              <w:jc w:val="center"/>
              <w:rPr>
                <w:rFonts w:ascii="宋体" w:hAnsi="宋体" w:cs="宋体"/>
                <w:kern w:val="0"/>
                <w:sz w:val="24"/>
              </w:rPr>
            </w:pPr>
            <w:r>
              <w:rPr>
                <w:rFonts w:hint="eastAsia" w:ascii="宋体" w:hAnsi="宋体" w:cs="宋体"/>
                <w:kern w:val="0"/>
                <w:sz w:val="24"/>
              </w:rPr>
              <w:t>17服装班</w:t>
            </w:r>
          </w:p>
        </w:tc>
        <w:tc>
          <w:tcPr>
            <w:tcW w:w="1307" w:type="dxa"/>
            <w:vAlign w:val="center"/>
          </w:tcPr>
          <w:p>
            <w:pPr>
              <w:widowControl/>
              <w:jc w:val="center"/>
              <w:rPr>
                <w:rFonts w:ascii="宋体" w:hAnsi="宋体" w:cs="宋体"/>
                <w:kern w:val="0"/>
                <w:sz w:val="24"/>
              </w:rPr>
            </w:pPr>
            <w:r>
              <w:rPr>
                <w:rFonts w:hint="eastAsia" w:ascii="宋体" w:hAnsi="宋体" w:cs="宋体"/>
                <w:kern w:val="0"/>
                <w:sz w:val="24"/>
              </w:rPr>
              <w:t>设计基础</w:t>
            </w:r>
          </w:p>
        </w:tc>
        <w:tc>
          <w:tcPr>
            <w:tcW w:w="2793" w:type="dxa"/>
            <w:vAlign w:val="center"/>
          </w:tcPr>
          <w:p>
            <w:pPr>
              <w:widowControl/>
              <w:jc w:val="center"/>
              <w:rPr>
                <w:rFonts w:ascii="宋体" w:hAnsi="宋体" w:cs="宋体"/>
                <w:kern w:val="0"/>
                <w:sz w:val="24"/>
              </w:rPr>
            </w:pPr>
            <w:r>
              <w:rPr>
                <w:rFonts w:hint="eastAsia" w:ascii="宋体" w:hAnsi="宋体" w:cs="宋体"/>
                <w:kern w:val="0"/>
                <w:sz w:val="24"/>
              </w:rPr>
              <w:t>周五2-4节</w:t>
            </w:r>
          </w:p>
        </w:tc>
        <w:tc>
          <w:tcPr>
            <w:tcW w:w="1566" w:type="dxa"/>
            <w:vAlign w:val="center"/>
          </w:tcPr>
          <w:p>
            <w:pPr>
              <w:widowControl/>
              <w:jc w:val="center"/>
              <w:rPr>
                <w:rFonts w:ascii="宋体" w:hAnsi="宋体" w:cs="宋体"/>
                <w:kern w:val="0"/>
                <w:sz w:val="24"/>
              </w:rPr>
            </w:pPr>
            <w:r>
              <w:rPr>
                <w:rFonts w:hint="eastAsia" w:ascii="宋体" w:hAnsi="宋体" w:cs="宋体"/>
                <w:kern w:val="0"/>
                <w:sz w:val="24"/>
              </w:rPr>
              <w:t>丛翠燚</w:t>
            </w:r>
          </w:p>
        </w:tc>
        <w:tc>
          <w:tcPr>
            <w:tcW w:w="1356" w:type="dxa"/>
            <w:vAlign w:val="center"/>
          </w:tcPr>
          <w:p>
            <w:pPr>
              <w:widowControl/>
              <w:jc w:val="center"/>
              <w:rPr>
                <w:rFonts w:ascii="宋体" w:hAnsi="宋体" w:cs="宋体"/>
                <w:kern w:val="0"/>
                <w:sz w:val="24"/>
              </w:rPr>
            </w:pPr>
            <w:r>
              <w:rPr>
                <w:rFonts w:hint="eastAsia" w:ascii="宋体" w:hAnsi="宋体" w:cs="宋体"/>
                <w:kern w:val="0"/>
                <w:sz w:val="24"/>
              </w:rPr>
              <w:t>3号实训楼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90" w:type="dxa"/>
            <w:vMerge w:val="continue"/>
            <w:vAlign w:val="center"/>
          </w:tcPr>
          <w:p>
            <w:pPr>
              <w:widowControl/>
              <w:jc w:val="left"/>
              <w:rPr>
                <w:rFonts w:ascii="宋体" w:hAnsi="宋体" w:cs="宋体"/>
                <w:kern w:val="0"/>
                <w:sz w:val="24"/>
              </w:rPr>
            </w:pPr>
          </w:p>
        </w:tc>
        <w:tc>
          <w:tcPr>
            <w:tcW w:w="1307" w:type="dxa"/>
            <w:vAlign w:val="center"/>
          </w:tcPr>
          <w:p>
            <w:pPr>
              <w:widowControl/>
              <w:jc w:val="center"/>
              <w:rPr>
                <w:rFonts w:ascii="宋体" w:hAnsi="宋体" w:cs="宋体"/>
                <w:kern w:val="0"/>
                <w:sz w:val="24"/>
              </w:rPr>
            </w:pPr>
            <w:r>
              <w:rPr>
                <w:rFonts w:hint="eastAsia" w:ascii="宋体" w:hAnsi="宋体" w:cs="宋体"/>
                <w:kern w:val="0"/>
                <w:sz w:val="24"/>
              </w:rPr>
              <w:t>结构制图</w:t>
            </w:r>
          </w:p>
        </w:tc>
        <w:tc>
          <w:tcPr>
            <w:tcW w:w="2793" w:type="dxa"/>
            <w:vAlign w:val="center"/>
          </w:tcPr>
          <w:p>
            <w:pPr>
              <w:widowControl/>
              <w:jc w:val="center"/>
              <w:rPr>
                <w:rFonts w:ascii="宋体" w:hAnsi="宋体" w:cs="宋体"/>
                <w:kern w:val="0"/>
                <w:sz w:val="24"/>
              </w:rPr>
            </w:pPr>
            <w:r>
              <w:rPr>
                <w:rFonts w:hint="eastAsia" w:ascii="宋体" w:hAnsi="宋体" w:cs="宋体"/>
                <w:kern w:val="0"/>
                <w:sz w:val="24"/>
              </w:rPr>
              <w:t>周一5-8节；周三1-3节</w:t>
            </w:r>
          </w:p>
        </w:tc>
        <w:tc>
          <w:tcPr>
            <w:tcW w:w="1566" w:type="dxa"/>
            <w:vAlign w:val="center"/>
          </w:tcPr>
          <w:p>
            <w:pPr>
              <w:widowControl/>
              <w:jc w:val="center"/>
              <w:rPr>
                <w:rFonts w:ascii="宋体" w:hAnsi="宋体" w:cs="宋体"/>
                <w:kern w:val="0"/>
                <w:sz w:val="24"/>
              </w:rPr>
            </w:pPr>
            <w:r>
              <w:rPr>
                <w:rFonts w:hint="eastAsia" w:ascii="宋体" w:hAnsi="宋体" w:cs="宋体"/>
                <w:kern w:val="0"/>
                <w:sz w:val="24"/>
              </w:rPr>
              <w:t>李欣</w:t>
            </w:r>
          </w:p>
        </w:tc>
        <w:tc>
          <w:tcPr>
            <w:tcW w:w="1356" w:type="dxa"/>
            <w:vAlign w:val="center"/>
          </w:tcPr>
          <w:p>
            <w:pPr>
              <w:widowControl/>
              <w:jc w:val="center"/>
              <w:rPr>
                <w:rFonts w:ascii="宋体" w:hAnsi="宋体" w:cs="宋体"/>
                <w:kern w:val="0"/>
                <w:sz w:val="24"/>
              </w:rPr>
            </w:pPr>
            <w:r>
              <w:rPr>
                <w:rFonts w:hint="eastAsia" w:ascii="宋体" w:hAnsi="宋体" w:cs="宋体"/>
                <w:kern w:val="0"/>
                <w:sz w:val="24"/>
              </w:rPr>
              <w:t>3号实训楼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90" w:type="dxa"/>
            <w:vMerge w:val="continue"/>
            <w:vAlign w:val="center"/>
          </w:tcPr>
          <w:p>
            <w:pPr>
              <w:widowControl/>
              <w:jc w:val="left"/>
              <w:rPr>
                <w:rFonts w:ascii="宋体" w:hAnsi="宋体" w:cs="宋体"/>
                <w:kern w:val="0"/>
                <w:sz w:val="24"/>
              </w:rPr>
            </w:pPr>
          </w:p>
        </w:tc>
        <w:tc>
          <w:tcPr>
            <w:tcW w:w="1307" w:type="dxa"/>
            <w:vAlign w:val="center"/>
          </w:tcPr>
          <w:p>
            <w:pPr>
              <w:widowControl/>
              <w:jc w:val="center"/>
              <w:rPr>
                <w:rFonts w:ascii="宋体" w:hAnsi="宋体" w:cs="宋体"/>
                <w:kern w:val="0"/>
                <w:sz w:val="24"/>
              </w:rPr>
            </w:pPr>
            <w:r>
              <w:rPr>
                <w:rFonts w:hint="eastAsia" w:ascii="宋体" w:hAnsi="宋体" w:cs="宋体"/>
                <w:kern w:val="0"/>
                <w:sz w:val="24"/>
              </w:rPr>
              <w:t>缝制工艺</w:t>
            </w:r>
          </w:p>
        </w:tc>
        <w:tc>
          <w:tcPr>
            <w:tcW w:w="2793" w:type="dxa"/>
            <w:vAlign w:val="center"/>
          </w:tcPr>
          <w:p>
            <w:pPr>
              <w:widowControl/>
              <w:jc w:val="center"/>
              <w:rPr>
                <w:rFonts w:ascii="宋体" w:hAnsi="宋体" w:cs="宋体"/>
                <w:kern w:val="0"/>
                <w:sz w:val="24"/>
              </w:rPr>
            </w:pPr>
            <w:r>
              <w:rPr>
                <w:rFonts w:hint="eastAsia" w:ascii="宋体" w:hAnsi="宋体" w:cs="宋体"/>
                <w:kern w:val="0"/>
                <w:sz w:val="24"/>
              </w:rPr>
              <w:t>周二1-3节；周三6-8节</w:t>
            </w:r>
          </w:p>
        </w:tc>
        <w:tc>
          <w:tcPr>
            <w:tcW w:w="1566" w:type="dxa"/>
            <w:vAlign w:val="center"/>
          </w:tcPr>
          <w:p>
            <w:pPr>
              <w:widowControl/>
              <w:jc w:val="center"/>
              <w:rPr>
                <w:rFonts w:ascii="宋体" w:hAnsi="宋体" w:cs="宋体"/>
                <w:kern w:val="0"/>
                <w:sz w:val="24"/>
              </w:rPr>
            </w:pPr>
            <w:r>
              <w:rPr>
                <w:rFonts w:hint="eastAsia" w:ascii="宋体" w:hAnsi="宋体" w:cs="宋体"/>
                <w:kern w:val="0"/>
                <w:sz w:val="24"/>
              </w:rPr>
              <w:t>侯献君</w:t>
            </w:r>
          </w:p>
        </w:tc>
        <w:tc>
          <w:tcPr>
            <w:tcW w:w="1356" w:type="dxa"/>
            <w:vAlign w:val="center"/>
          </w:tcPr>
          <w:p>
            <w:pPr>
              <w:widowControl/>
              <w:jc w:val="center"/>
              <w:rPr>
                <w:rFonts w:ascii="宋体" w:hAnsi="宋体" w:cs="宋体"/>
                <w:kern w:val="0"/>
                <w:sz w:val="24"/>
              </w:rPr>
            </w:pPr>
            <w:r>
              <w:rPr>
                <w:rFonts w:hint="eastAsia" w:ascii="宋体" w:hAnsi="宋体" w:cs="宋体"/>
                <w:kern w:val="0"/>
                <w:sz w:val="24"/>
              </w:rPr>
              <w:t>3号实训楼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90" w:type="dxa"/>
            <w:vMerge w:val="restart"/>
            <w:vAlign w:val="center"/>
          </w:tcPr>
          <w:p>
            <w:pPr>
              <w:widowControl/>
              <w:jc w:val="center"/>
              <w:rPr>
                <w:rFonts w:ascii="宋体" w:hAnsi="宋体" w:cs="宋体"/>
                <w:kern w:val="0"/>
                <w:sz w:val="24"/>
              </w:rPr>
            </w:pPr>
            <w:r>
              <w:rPr>
                <w:rFonts w:hint="eastAsia" w:ascii="宋体" w:hAnsi="宋体" w:cs="宋体"/>
                <w:kern w:val="0"/>
                <w:sz w:val="24"/>
              </w:rPr>
              <w:t>16旅服1班</w:t>
            </w:r>
          </w:p>
        </w:tc>
        <w:tc>
          <w:tcPr>
            <w:tcW w:w="1307" w:type="dxa"/>
            <w:vAlign w:val="center"/>
          </w:tcPr>
          <w:p>
            <w:pPr>
              <w:widowControl/>
              <w:jc w:val="center"/>
              <w:rPr>
                <w:rFonts w:ascii="宋体" w:hAnsi="宋体" w:cs="宋体"/>
                <w:kern w:val="0"/>
                <w:sz w:val="24"/>
              </w:rPr>
            </w:pPr>
            <w:r>
              <w:rPr>
                <w:rFonts w:hint="eastAsia" w:ascii="宋体" w:hAnsi="宋体" w:cs="宋体"/>
                <w:kern w:val="0"/>
                <w:sz w:val="24"/>
              </w:rPr>
              <w:t>模拟导游</w:t>
            </w:r>
          </w:p>
        </w:tc>
        <w:tc>
          <w:tcPr>
            <w:tcW w:w="2793" w:type="dxa"/>
            <w:vAlign w:val="center"/>
          </w:tcPr>
          <w:p>
            <w:pPr>
              <w:widowControl/>
              <w:jc w:val="center"/>
              <w:rPr>
                <w:rFonts w:ascii="宋体" w:hAnsi="宋体" w:cs="宋体"/>
                <w:kern w:val="0"/>
                <w:sz w:val="24"/>
              </w:rPr>
            </w:pPr>
            <w:r>
              <w:rPr>
                <w:rFonts w:hint="eastAsia" w:ascii="宋体" w:hAnsi="宋体" w:cs="宋体"/>
                <w:kern w:val="0"/>
                <w:sz w:val="24"/>
              </w:rPr>
              <w:t>周四5-6节；周五3-4节</w:t>
            </w:r>
          </w:p>
        </w:tc>
        <w:tc>
          <w:tcPr>
            <w:tcW w:w="1566" w:type="dxa"/>
            <w:vAlign w:val="center"/>
          </w:tcPr>
          <w:p>
            <w:pPr>
              <w:widowControl/>
              <w:jc w:val="center"/>
              <w:rPr>
                <w:rFonts w:ascii="宋体" w:hAnsi="宋体" w:cs="宋体"/>
                <w:kern w:val="0"/>
                <w:sz w:val="24"/>
              </w:rPr>
            </w:pPr>
            <w:r>
              <w:rPr>
                <w:rFonts w:hint="eastAsia" w:ascii="宋体" w:hAnsi="宋体" w:cs="宋体"/>
                <w:kern w:val="0"/>
                <w:sz w:val="24"/>
              </w:rPr>
              <w:t>刘伟东</w:t>
            </w:r>
          </w:p>
        </w:tc>
        <w:tc>
          <w:tcPr>
            <w:tcW w:w="1356" w:type="dxa"/>
            <w:vAlign w:val="center"/>
          </w:tcPr>
          <w:p>
            <w:pPr>
              <w:widowControl/>
              <w:jc w:val="center"/>
              <w:rPr>
                <w:rFonts w:ascii="宋体" w:hAnsi="宋体" w:cs="宋体"/>
                <w:kern w:val="0"/>
                <w:sz w:val="24"/>
              </w:rPr>
            </w:pPr>
            <w:r>
              <w:rPr>
                <w:rFonts w:hint="eastAsia" w:ascii="宋体" w:hAnsi="宋体" w:cs="宋体"/>
                <w:kern w:val="0"/>
                <w:sz w:val="24"/>
              </w:rPr>
              <w:t>1号实训楼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90" w:type="dxa"/>
            <w:vMerge w:val="continue"/>
            <w:vAlign w:val="center"/>
          </w:tcPr>
          <w:p>
            <w:pPr>
              <w:widowControl/>
              <w:jc w:val="left"/>
              <w:rPr>
                <w:rFonts w:ascii="宋体" w:hAnsi="宋体" w:cs="宋体"/>
                <w:kern w:val="0"/>
                <w:sz w:val="24"/>
              </w:rPr>
            </w:pPr>
          </w:p>
        </w:tc>
        <w:tc>
          <w:tcPr>
            <w:tcW w:w="1307" w:type="dxa"/>
            <w:vAlign w:val="center"/>
          </w:tcPr>
          <w:p>
            <w:pPr>
              <w:widowControl/>
              <w:jc w:val="center"/>
              <w:rPr>
                <w:rFonts w:ascii="宋体" w:hAnsi="宋体" w:cs="宋体"/>
                <w:kern w:val="0"/>
                <w:sz w:val="24"/>
              </w:rPr>
            </w:pPr>
            <w:r>
              <w:rPr>
                <w:rFonts w:hint="eastAsia" w:ascii="宋体" w:hAnsi="宋体" w:cs="宋体"/>
                <w:kern w:val="0"/>
                <w:sz w:val="24"/>
              </w:rPr>
              <w:t>茶艺</w:t>
            </w:r>
          </w:p>
        </w:tc>
        <w:tc>
          <w:tcPr>
            <w:tcW w:w="2793" w:type="dxa"/>
            <w:vAlign w:val="center"/>
          </w:tcPr>
          <w:p>
            <w:pPr>
              <w:widowControl/>
              <w:jc w:val="center"/>
              <w:rPr>
                <w:rFonts w:ascii="宋体" w:hAnsi="宋体" w:cs="宋体"/>
                <w:kern w:val="0"/>
                <w:sz w:val="24"/>
              </w:rPr>
            </w:pPr>
            <w:r>
              <w:rPr>
                <w:rFonts w:hint="eastAsia" w:ascii="宋体" w:hAnsi="宋体" w:cs="宋体"/>
                <w:kern w:val="0"/>
                <w:sz w:val="24"/>
              </w:rPr>
              <w:t>周四1-2节</w:t>
            </w:r>
          </w:p>
        </w:tc>
        <w:tc>
          <w:tcPr>
            <w:tcW w:w="1566" w:type="dxa"/>
            <w:vAlign w:val="center"/>
          </w:tcPr>
          <w:p>
            <w:pPr>
              <w:widowControl/>
              <w:jc w:val="center"/>
              <w:rPr>
                <w:rFonts w:ascii="宋体" w:hAnsi="宋体" w:cs="宋体"/>
                <w:kern w:val="0"/>
                <w:sz w:val="24"/>
              </w:rPr>
            </w:pPr>
            <w:r>
              <w:rPr>
                <w:rFonts w:hint="eastAsia" w:ascii="宋体" w:hAnsi="宋体" w:cs="宋体"/>
                <w:kern w:val="0"/>
                <w:sz w:val="24"/>
              </w:rPr>
              <w:t>何阳</w:t>
            </w:r>
          </w:p>
        </w:tc>
        <w:tc>
          <w:tcPr>
            <w:tcW w:w="1356" w:type="dxa"/>
            <w:vAlign w:val="center"/>
          </w:tcPr>
          <w:p>
            <w:pPr>
              <w:widowControl/>
              <w:jc w:val="center"/>
              <w:rPr>
                <w:rFonts w:ascii="宋体" w:hAnsi="宋体" w:cs="宋体"/>
                <w:kern w:val="0"/>
                <w:sz w:val="24"/>
              </w:rPr>
            </w:pPr>
            <w:r>
              <w:rPr>
                <w:rFonts w:hint="eastAsia" w:ascii="宋体" w:hAnsi="宋体" w:cs="宋体"/>
                <w:kern w:val="0"/>
                <w:sz w:val="24"/>
              </w:rPr>
              <w:t>1号实训楼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90" w:type="dxa"/>
            <w:vMerge w:val="continue"/>
            <w:vAlign w:val="center"/>
          </w:tcPr>
          <w:p>
            <w:pPr>
              <w:widowControl/>
              <w:jc w:val="left"/>
              <w:rPr>
                <w:rFonts w:ascii="宋体" w:hAnsi="宋体" w:cs="宋体"/>
                <w:kern w:val="0"/>
                <w:sz w:val="24"/>
              </w:rPr>
            </w:pPr>
          </w:p>
        </w:tc>
        <w:tc>
          <w:tcPr>
            <w:tcW w:w="1307" w:type="dxa"/>
            <w:vAlign w:val="center"/>
          </w:tcPr>
          <w:p>
            <w:pPr>
              <w:widowControl/>
              <w:jc w:val="center"/>
              <w:rPr>
                <w:rFonts w:ascii="宋体" w:hAnsi="宋体" w:cs="宋体"/>
                <w:kern w:val="0"/>
                <w:sz w:val="24"/>
              </w:rPr>
            </w:pPr>
            <w:r>
              <w:rPr>
                <w:rFonts w:hint="eastAsia" w:ascii="宋体" w:hAnsi="宋体" w:cs="宋体"/>
                <w:kern w:val="0"/>
                <w:sz w:val="24"/>
              </w:rPr>
              <w:t>调酒</w:t>
            </w:r>
          </w:p>
        </w:tc>
        <w:tc>
          <w:tcPr>
            <w:tcW w:w="2793" w:type="dxa"/>
            <w:vAlign w:val="center"/>
          </w:tcPr>
          <w:p>
            <w:pPr>
              <w:widowControl/>
              <w:jc w:val="center"/>
              <w:rPr>
                <w:rFonts w:ascii="宋体" w:hAnsi="宋体" w:cs="宋体"/>
                <w:kern w:val="0"/>
                <w:sz w:val="24"/>
              </w:rPr>
            </w:pPr>
            <w:r>
              <w:rPr>
                <w:rFonts w:hint="eastAsia" w:ascii="宋体" w:hAnsi="宋体" w:cs="宋体"/>
                <w:kern w:val="0"/>
                <w:sz w:val="24"/>
              </w:rPr>
              <w:t>周四3-4节</w:t>
            </w:r>
          </w:p>
        </w:tc>
        <w:tc>
          <w:tcPr>
            <w:tcW w:w="1566" w:type="dxa"/>
            <w:vAlign w:val="center"/>
          </w:tcPr>
          <w:p>
            <w:pPr>
              <w:widowControl/>
              <w:jc w:val="center"/>
              <w:rPr>
                <w:rFonts w:ascii="宋体" w:hAnsi="宋体" w:cs="宋体"/>
                <w:kern w:val="0"/>
                <w:sz w:val="24"/>
              </w:rPr>
            </w:pPr>
            <w:r>
              <w:rPr>
                <w:rFonts w:hint="eastAsia" w:ascii="宋体" w:hAnsi="宋体" w:cs="宋体"/>
                <w:kern w:val="0"/>
                <w:sz w:val="24"/>
              </w:rPr>
              <w:t>黄晓萌</w:t>
            </w:r>
          </w:p>
        </w:tc>
        <w:tc>
          <w:tcPr>
            <w:tcW w:w="1356" w:type="dxa"/>
            <w:vAlign w:val="center"/>
          </w:tcPr>
          <w:p>
            <w:pPr>
              <w:widowControl/>
              <w:jc w:val="center"/>
              <w:rPr>
                <w:rFonts w:ascii="宋体" w:hAnsi="宋体" w:cs="宋体"/>
                <w:kern w:val="0"/>
                <w:sz w:val="24"/>
              </w:rPr>
            </w:pPr>
            <w:r>
              <w:rPr>
                <w:rFonts w:hint="eastAsia" w:ascii="宋体" w:hAnsi="宋体" w:cs="宋体"/>
                <w:kern w:val="0"/>
                <w:sz w:val="24"/>
              </w:rPr>
              <w:t>1号实训楼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90" w:type="dxa"/>
            <w:vMerge w:val="restart"/>
            <w:vAlign w:val="center"/>
          </w:tcPr>
          <w:p>
            <w:pPr>
              <w:widowControl/>
              <w:jc w:val="center"/>
              <w:rPr>
                <w:rFonts w:ascii="宋体" w:hAnsi="宋体" w:cs="宋体"/>
                <w:kern w:val="0"/>
                <w:sz w:val="24"/>
              </w:rPr>
            </w:pPr>
            <w:r>
              <w:rPr>
                <w:rFonts w:hint="eastAsia" w:ascii="宋体" w:hAnsi="宋体" w:cs="宋体"/>
                <w:kern w:val="0"/>
                <w:sz w:val="24"/>
              </w:rPr>
              <w:t>17酒店班</w:t>
            </w:r>
          </w:p>
        </w:tc>
        <w:tc>
          <w:tcPr>
            <w:tcW w:w="1307" w:type="dxa"/>
            <w:vAlign w:val="center"/>
          </w:tcPr>
          <w:p>
            <w:pPr>
              <w:widowControl/>
              <w:jc w:val="center"/>
              <w:rPr>
                <w:rFonts w:ascii="宋体" w:hAnsi="宋体" w:cs="宋体"/>
                <w:kern w:val="0"/>
                <w:sz w:val="24"/>
              </w:rPr>
            </w:pPr>
            <w:r>
              <w:rPr>
                <w:rFonts w:hint="eastAsia" w:ascii="宋体" w:hAnsi="宋体" w:cs="宋体"/>
                <w:kern w:val="0"/>
                <w:sz w:val="24"/>
              </w:rPr>
              <w:t>餐饮</w:t>
            </w:r>
          </w:p>
        </w:tc>
        <w:tc>
          <w:tcPr>
            <w:tcW w:w="2793" w:type="dxa"/>
            <w:vAlign w:val="center"/>
          </w:tcPr>
          <w:p>
            <w:pPr>
              <w:widowControl/>
              <w:jc w:val="center"/>
              <w:rPr>
                <w:rFonts w:ascii="宋体" w:hAnsi="宋体" w:cs="宋体"/>
                <w:kern w:val="0"/>
                <w:sz w:val="24"/>
              </w:rPr>
            </w:pPr>
            <w:r>
              <w:rPr>
                <w:rFonts w:hint="eastAsia" w:ascii="宋体" w:hAnsi="宋体" w:cs="宋体"/>
                <w:kern w:val="0"/>
                <w:sz w:val="24"/>
              </w:rPr>
              <w:t>周三6-8节</w:t>
            </w:r>
          </w:p>
        </w:tc>
        <w:tc>
          <w:tcPr>
            <w:tcW w:w="1566" w:type="dxa"/>
            <w:vAlign w:val="center"/>
          </w:tcPr>
          <w:p>
            <w:pPr>
              <w:widowControl/>
              <w:jc w:val="center"/>
              <w:rPr>
                <w:rFonts w:ascii="宋体" w:hAnsi="宋体" w:cs="宋体"/>
                <w:kern w:val="0"/>
                <w:sz w:val="24"/>
              </w:rPr>
            </w:pPr>
            <w:r>
              <w:rPr>
                <w:rFonts w:hint="eastAsia" w:ascii="宋体" w:hAnsi="宋体" w:cs="宋体"/>
                <w:kern w:val="0"/>
                <w:sz w:val="24"/>
              </w:rPr>
              <w:t>付琳琳</w:t>
            </w:r>
          </w:p>
        </w:tc>
        <w:tc>
          <w:tcPr>
            <w:tcW w:w="1356" w:type="dxa"/>
            <w:vAlign w:val="center"/>
          </w:tcPr>
          <w:p>
            <w:pPr>
              <w:widowControl/>
              <w:jc w:val="center"/>
              <w:rPr>
                <w:rFonts w:ascii="宋体" w:hAnsi="宋体" w:cs="宋体"/>
                <w:kern w:val="0"/>
                <w:sz w:val="24"/>
              </w:rPr>
            </w:pPr>
            <w:r>
              <w:rPr>
                <w:rFonts w:hint="eastAsia" w:ascii="宋体" w:hAnsi="宋体" w:cs="宋体"/>
                <w:kern w:val="0"/>
                <w:sz w:val="24"/>
              </w:rPr>
              <w:t>1号实训楼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90" w:type="dxa"/>
            <w:vMerge w:val="continue"/>
            <w:vAlign w:val="center"/>
          </w:tcPr>
          <w:p>
            <w:pPr>
              <w:widowControl/>
              <w:jc w:val="left"/>
              <w:rPr>
                <w:rFonts w:ascii="宋体" w:hAnsi="宋体" w:cs="宋体"/>
                <w:kern w:val="0"/>
                <w:sz w:val="24"/>
              </w:rPr>
            </w:pPr>
          </w:p>
        </w:tc>
        <w:tc>
          <w:tcPr>
            <w:tcW w:w="1307" w:type="dxa"/>
            <w:vAlign w:val="center"/>
          </w:tcPr>
          <w:p>
            <w:pPr>
              <w:widowControl/>
              <w:jc w:val="center"/>
              <w:rPr>
                <w:rFonts w:ascii="宋体" w:hAnsi="宋体" w:cs="宋体"/>
                <w:kern w:val="0"/>
                <w:sz w:val="24"/>
              </w:rPr>
            </w:pPr>
            <w:r>
              <w:rPr>
                <w:rFonts w:hint="eastAsia" w:ascii="宋体" w:hAnsi="宋体" w:cs="宋体"/>
                <w:kern w:val="0"/>
                <w:sz w:val="24"/>
              </w:rPr>
              <w:t>客房</w:t>
            </w:r>
          </w:p>
        </w:tc>
        <w:tc>
          <w:tcPr>
            <w:tcW w:w="2793" w:type="dxa"/>
            <w:vAlign w:val="center"/>
          </w:tcPr>
          <w:p>
            <w:pPr>
              <w:widowControl/>
              <w:jc w:val="center"/>
              <w:rPr>
                <w:rFonts w:ascii="宋体" w:hAnsi="宋体" w:cs="宋体"/>
                <w:kern w:val="0"/>
                <w:sz w:val="24"/>
              </w:rPr>
            </w:pPr>
            <w:r>
              <w:rPr>
                <w:rFonts w:hint="eastAsia" w:ascii="宋体" w:hAnsi="宋体" w:cs="宋体"/>
                <w:kern w:val="0"/>
                <w:sz w:val="24"/>
              </w:rPr>
              <w:t>周三2-4节</w:t>
            </w:r>
          </w:p>
        </w:tc>
        <w:tc>
          <w:tcPr>
            <w:tcW w:w="1566" w:type="dxa"/>
            <w:vAlign w:val="center"/>
          </w:tcPr>
          <w:p>
            <w:pPr>
              <w:widowControl/>
              <w:jc w:val="center"/>
              <w:rPr>
                <w:rFonts w:ascii="宋体" w:hAnsi="宋体" w:cs="宋体"/>
                <w:kern w:val="0"/>
                <w:sz w:val="24"/>
              </w:rPr>
            </w:pPr>
            <w:r>
              <w:rPr>
                <w:rFonts w:hint="eastAsia" w:ascii="宋体" w:hAnsi="宋体" w:cs="宋体"/>
                <w:kern w:val="0"/>
                <w:sz w:val="24"/>
              </w:rPr>
              <w:t>王雅楠</w:t>
            </w:r>
          </w:p>
        </w:tc>
        <w:tc>
          <w:tcPr>
            <w:tcW w:w="1356" w:type="dxa"/>
            <w:vAlign w:val="center"/>
          </w:tcPr>
          <w:p>
            <w:pPr>
              <w:widowControl/>
              <w:jc w:val="center"/>
              <w:rPr>
                <w:rFonts w:ascii="宋体" w:hAnsi="宋体" w:cs="宋体"/>
                <w:kern w:val="0"/>
                <w:sz w:val="24"/>
              </w:rPr>
            </w:pPr>
            <w:r>
              <w:rPr>
                <w:rFonts w:hint="eastAsia" w:ascii="宋体" w:hAnsi="宋体" w:cs="宋体"/>
                <w:kern w:val="0"/>
                <w:sz w:val="24"/>
              </w:rPr>
              <w:t>1号实训楼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90" w:type="dxa"/>
            <w:vMerge w:val="continue"/>
            <w:vAlign w:val="center"/>
          </w:tcPr>
          <w:p>
            <w:pPr>
              <w:widowControl/>
              <w:jc w:val="left"/>
              <w:rPr>
                <w:rFonts w:ascii="宋体" w:hAnsi="宋体" w:cs="宋体"/>
                <w:kern w:val="0"/>
                <w:sz w:val="24"/>
              </w:rPr>
            </w:pPr>
          </w:p>
        </w:tc>
        <w:tc>
          <w:tcPr>
            <w:tcW w:w="1307" w:type="dxa"/>
            <w:vAlign w:val="center"/>
          </w:tcPr>
          <w:p>
            <w:pPr>
              <w:widowControl/>
              <w:jc w:val="center"/>
              <w:rPr>
                <w:rFonts w:ascii="宋体" w:hAnsi="宋体" w:cs="宋体"/>
                <w:kern w:val="0"/>
                <w:sz w:val="24"/>
              </w:rPr>
            </w:pPr>
            <w:r>
              <w:rPr>
                <w:rFonts w:hint="eastAsia" w:ascii="宋体" w:hAnsi="宋体" w:cs="宋体"/>
                <w:kern w:val="0"/>
                <w:sz w:val="24"/>
              </w:rPr>
              <w:t>前厅</w:t>
            </w:r>
          </w:p>
        </w:tc>
        <w:tc>
          <w:tcPr>
            <w:tcW w:w="2793" w:type="dxa"/>
            <w:vAlign w:val="center"/>
          </w:tcPr>
          <w:p>
            <w:pPr>
              <w:widowControl/>
              <w:jc w:val="center"/>
              <w:rPr>
                <w:rFonts w:ascii="宋体" w:hAnsi="宋体" w:cs="宋体"/>
                <w:kern w:val="0"/>
                <w:sz w:val="24"/>
              </w:rPr>
            </w:pPr>
            <w:r>
              <w:rPr>
                <w:rFonts w:hint="eastAsia" w:ascii="宋体" w:hAnsi="宋体" w:cs="宋体"/>
                <w:kern w:val="0"/>
                <w:sz w:val="24"/>
              </w:rPr>
              <w:t>周四5-6节</w:t>
            </w:r>
          </w:p>
        </w:tc>
        <w:tc>
          <w:tcPr>
            <w:tcW w:w="1566" w:type="dxa"/>
            <w:vAlign w:val="center"/>
          </w:tcPr>
          <w:p>
            <w:pPr>
              <w:widowControl/>
              <w:jc w:val="center"/>
              <w:rPr>
                <w:rFonts w:ascii="宋体" w:hAnsi="宋体" w:cs="宋体"/>
                <w:kern w:val="0"/>
                <w:sz w:val="24"/>
              </w:rPr>
            </w:pPr>
            <w:r>
              <w:rPr>
                <w:rFonts w:hint="eastAsia" w:ascii="宋体" w:hAnsi="宋体" w:cs="宋体"/>
                <w:kern w:val="0"/>
                <w:sz w:val="24"/>
              </w:rPr>
              <w:t>高厚</w:t>
            </w:r>
          </w:p>
        </w:tc>
        <w:tc>
          <w:tcPr>
            <w:tcW w:w="1356" w:type="dxa"/>
            <w:vAlign w:val="center"/>
          </w:tcPr>
          <w:p>
            <w:pPr>
              <w:widowControl/>
              <w:jc w:val="center"/>
              <w:rPr>
                <w:rFonts w:ascii="宋体" w:hAnsi="宋体" w:cs="宋体"/>
                <w:kern w:val="0"/>
                <w:sz w:val="24"/>
              </w:rPr>
            </w:pPr>
            <w:r>
              <w:rPr>
                <w:rFonts w:hint="eastAsia" w:ascii="宋体" w:hAnsi="宋体" w:cs="宋体"/>
                <w:kern w:val="0"/>
                <w:sz w:val="24"/>
              </w:rPr>
              <w:t>1号实训楼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90" w:type="dxa"/>
            <w:vMerge w:val="restart"/>
            <w:vAlign w:val="center"/>
          </w:tcPr>
          <w:p>
            <w:pPr>
              <w:widowControl/>
              <w:jc w:val="center"/>
              <w:rPr>
                <w:rFonts w:ascii="宋体" w:hAnsi="宋体" w:cs="宋体"/>
                <w:kern w:val="0"/>
                <w:sz w:val="24"/>
              </w:rPr>
            </w:pPr>
            <w:r>
              <w:rPr>
                <w:rFonts w:hint="eastAsia" w:ascii="宋体" w:hAnsi="宋体" w:cs="宋体"/>
                <w:kern w:val="0"/>
                <w:sz w:val="24"/>
              </w:rPr>
              <w:t>16平面班</w:t>
            </w:r>
          </w:p>
        </w:tc>
        <w:tc>
          <w:tcPr>
            <w:tcW w:w="1307" w:type="dxa"/>
            <w:vAlign w:val="center"/>
          </w:tcPr>
          <w:p>
            <w:pPr>
              <w:widowControl/>
              <w:jc w:val="center"/>
              <w:rPr>
                <w:rFonts w:ascii="宋体" w:hAnsi="宋体" w:cs="宋体"/>
                <w:kern w:val="0"/>
                <w:sz w:val="24"/>
              </w:rPr>
            </w:pPr>
            <w:r>
              <w:rPr>
                <w:rFonts w:hint="eastAsia" w:ascii="宋体" w:hAnsi="宋体" w:cs="宋体"/>
                <w:kern w:val="0"/>
                <w:sz w:val="24"/>
              </w:rPr>
              <w:t>PE</w:t>
            </w:r>
          </w:p>
        </w:tc>
        <w:tc>
          <w:tcPr>
            <w:tcW w:w="2793" w:type="dxa"/>
            <w:vAlign w:val="center"/>
          </w:tcPr>
          <w:p>
            <w:pPr>
              <w:widowControl/>
              <w:jc w:val="center"/>
              <w:rPr>
                <w:rFonts w:ascii="宋体" w:hAnsi="宋体" w:cs="宋体"/>
                <w:kern w:val="0"/>
                <w:sz w:val="24"/>
              </w:rPr>
            </w:pPr>
            <w:r>
              <w:rPr>
                <w:rFonts w:hint="eastAsia" w:ascii="宋体" w:hAnsi="宋体" w:cs="宋体"/>
                <w:kern w:val="0"/>
                <w:sz w:val="24"/>
              </w:rPr>
              <w:t>周三3-4节；周一7-8节</w:t>
            </w:r>
          </w:p>
        </w:tc>
        <w:tc>
          <w:tcPr>
            <w:tcW w:w="1566" w:type="dxa"/>
            <w:vAlign w:val="center"/>
          </w:tcPr>
          <w:p>
            <w:pPr>
              <w:widowControl/>
              <w:jc w:val="center"/>
              <w:rPr>
                <w:rFonts w:ascii="宋体" w:hAnsi="宋体" w:cs="宋体"/>
                <w:kern w:val="0"/>
                <w:sz w:val="24"/>
              </w:rPr>
            </w:pPr>
            <w:r>
              <w:rPr>
                <w:rFonts w:hint="eastAsia" w:ascii="宋体" w:hAnsi="宋体" w:cs="宋体"/>
                <w:kern w:val="0"/>
                <w:sz w:val="24"/>
              </w:rPr>
              <w:t>宋美霖</w:t>
            </w:r>
          </w:p>
        </w:tc>
        <w:tc>
          <w:tcPr>
            <w:tcW w:w="1356" w:type="dxa"/>
            <w:vAlign w:val="center"/>
          </w:tcPr>
          <w:p>
            <w:pPr>
              <w:widowControl/>
              <w:jc w:val="center"/>
              <w:rPr>
                <w:rFonts w:ascii="宋体" w:hAnsi="宋体" w:cs="宋体"/>
                <w:kern w:val="0"/>
                <w:sz w:val="24"/>
              </w:rPr>
            </w:pPr>
            <w:r>
              <w:rPr>
                <w:rFonts w:hint="eastAsia" w:ascii="宋体" w:hAnsi="宋体" w:cs="宋体"/>
                <w:kern w:val="0"/>
                <w:sz w:val="24"/>
              </w:rPr>
              <w:t>2号实训楼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90" w:type="dxa"/>
            <w:vMerge w:val="continue"/>
            <w:vAlign w:val="center"/>
          </w:tcPr>
          <w:p>
            <w:pPr>
              <w:widowControl/>
              <w:jc w:val="left"/>
              <w:rPr>
                <w:rFonts w:ascii="宋体" w:hAnsi="宋体" w:cs="宋体"/>
                <w:kern w:val="0"/>
                <w:sz w:val="24"/>
              </w:rPr>
            </w:pPr>
          </w:p>
        </w:tc>
        <w:tc>
          <w:tcPr>
            <w:tcW w:w="1307" w:type="dxa"/>
            <w:vAlign w:val="center"/>
          </w:tcPr>
          <w:p>
            <w:pPr>
              <w:widowControl/>
              <w:jc w:val="center"/>
              <w:rPr>
                <w:rFonts w:ascii="宋体" w:hAnsi="宋体" w:cs="宋体"/>
                <w:kern w:val="0"/>
                <w:sz w:val="24"/>
              </w:rPr>
            </w:pPr>
            <w:r>
              <w:rPr>
                <w:rFonts w:hint="eastAsia" w:ascii="宋体" w:hAnsi="宋体" w:cs="宋体"/>
                <w:kern w:val="0"/>
                <w:sz w:val="24"/>
              </w:rPr>
              <w:t>计算机设计</w:t>
            </w:r>
          </w:p>
        </w:tc>
        <w:tc>
          <w:tcPr>
            <w:tcW w:w="2793" w:type="dxa"/>
            <w:vAlign w:val="center"/>
          </w:tcPr>
          <w:p>
            <w:pPr>
              <w:widowControl/>
              <w:jc w:val="center"/>
              <w:rPr>
                <w:rFonts w:ascii="宋体" w:hAnsi="宋体" w:cs="宋体"/>
                <w:kern w:val="0"/>
                <w:sz w:val="24"/>
              </w:rPr>
            </w:pPr>
            <w:r>
              <w:rPr>
                <w:rFonts w:hint="eastAsia" w:ascii="宋体" w:hAnsi="宋体" w:cs="宋体"/>
                <w:kern w:val="0"/>
                <w:sz w:val="24"/>
              </w:rPr>
              <w:t>周二3-4节；周四1-2节</w:t>
            </w:r>
          </w:p>
        </w:tc>
        <w:tc>
          <w:tcPr>
            <w:tcW w:w="1566" w:type="dxa"/>
            <w:vAlign w:val="center"/>
          </w:tcPr>
          <w:p>
            <w:pPr>
              <w:widowControl/>
              <w:jc w:val="center"/>
              <w:rPr>
                <w:rFonts w:ascii="宋体" w:hAnsi="宋体" w:cs="宋体"/>
                <w:kern w:val="0"/>
                <w:sz w:val="24"/>
              </w:rPr>
            </w:pPr>
            <w:r>
              <w:rPr>
                <w:rFonts w:hint="eastAsia" w:ascii="宋体" w:hAnsi="宋体" w:cs="宋体"/>
                <w:kern w:val="0"/>
                <w:sz w:val="24"/>
              </w:rPr>
              <w:t>孔文旭</w:t>
            </w:r>
          </w:p>
        </w:tc>
        <w:tc>
          <w:tcPr>
            <w:tcW w:w="1356" w:type="dxa"/>
            <w:vAlign w:val="center"/>
          </w:tcPr>
          <w:p>
            <w:pPr>
              <w:widowControl/>
              <w:jc w:val="center"/>
              <w:rPr>
                <w:rFonts w:ascii="宋体" w:hAnsi="宋体" w:cs="宋体"/>
                <w:kern w:val="0"/>
                <w:sz w:val="24"/>
              </w:rPr>
            </w:pPr>
            <w:r>
              <w:rPr>
                <w:rFonts w:hint="eastAsia" w:ascii="宋体" w:hAnsi="宋体" w:cs="宋体"/>
                <w:kern w:val="0"/>
                <w:sz w:val="24"/>
              </w:rPr>
              <w:t>2号实训楼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90" w:type="dxa"/>
            <w:vMerge w:val="continue"/>
            <w:vAlign w:val="center"/>
          </w:tcPr>
          <w:p>
            <w:pPr>
              <w:widowControl/>
              <w:jc w:val="left"/>
              <w:rPr>
                <w:rFonts w:ascii="宋体" w:hAnsi="宋体" w:cs="宋体"/>
                <w:kern w:val="0"/>
                <w:sz w:val="24"/>
              </w:rPr>
            </w:pPr>
          </w:p>
        </w:tc>
        <w:tc>
          <w:tcPr>
            <w:tcW w:w="1307" w:type="dxa"/>
            <w:vAlign w:val="center"/>
          </w:tcPr>
          <w:p>
            <w:pPr>
              <w:widowControl/>
              <w:jc w:val="center"/>
              <w:rPr>
                <w:rFonts w:ascii="宋体" w:hAnsi="宋体" w:cs="宋体"/>
                <w:kern w:val="0"/>
                <w:sz w:val="24"/>
              </w:rPr>
            </w:pPr>
            <w:r>
              <w:rPr>
                <w:rFonts w:hint="eastAsia" w:ascii="宋体" w:hAnsi="宋体" w:cs="宋体"/>
                <w:kern w:val="0"/>
                <w:sz w:val="24"/>
              </w:rPr>
              <w:t>3D</w:t>
            </w:r>
          </w:p>
        </w:tc>
        <w:tc>
          <w:tcPr>
            <w:tcW w:w="2793" w:type="dxa"/>
            <w:vAlign w:val="center"/>
          </w:tcPr>
          <w:p>
            <w:pPr>
              <w:widowControl/>
              <w:jc w:val="center"/>
              <w:rPr>
                <w:rFonts w:ascii="宋体" w:hAnsi="宋体" w:cs="宋体"/>
                <w:kern w:val="0"/>
                <w:sz w:val="24"/>
              </w:rPr>
            </w:pPr>
            <w:r>
              <w:rPr>
                <w:rFonts w:hint="eastAsia" w:ascii="宋体" w:hAnsi="宋体" w:cs="宋体"/>
                <w:kern w:val="0"/>
                <w:sz w:val="24"/>
              </w:rPr>
              <w:t>周一5-6节；周三5-6节</w:t>
            </w:r>
          </w:p>
        </w:tc>
        <w:tc>
          <w:tcPr>
            <w:tcW w:w="1566" w:type="dxa"/>
            <w:vAlign w:val="center"/>
          </w:tcPr>
          <w:p>
            <w:pPr>
              <w:widowControl/>
              <w:jc w:val="center"/>
              <w:rPr>
                <w:rFonts w:ascii="宋体" w:hAnsi="宋体" w:cs="宋体"/>
                <w:kern w:val="0"/>
                <w:sz w:val="24"/>
              </w:rPr>
            </w:pPr>
            <w:r>
              <w:rPr>
                <w:rFonts w:hint="eastAsia" w:ascii="宋体" w:hAnsi="宋体" w:cs="宋体"/>
                <w:kern w:val="0"/>
                <w:sz w:val="24"/>
              </w:rPr>
              <w:t>王前</w:t>
            </w:r>
          </w:p>
        </w:tc>
        <w:tc>
          <w:tcPr>
            <w:tcW w:w="1356" w:type="dxa"/>
            <w:vAlign w:val="center"/>
          </w:tcPr>
          <w:p>
            <w:pPr>
              <w:widowControl/>
              <w:jc w:val="center"/>
              <w:rPr>
                <w:rFonts w:ascii="宋体" w:hAnsi="宋体" w:cs="宋体"/>
                <w:kern w:val="0"/>
                <w:sz w:val="24"/>
              </w:rPr>
            </w:pPr>
            <w:r>
              <w:rPr>
                <w:rFonts w:hint="eastAsia" w:ascii="宋体" w:hAnsi="宋体" w:cs="宋体"/>
                <w:kern w:val="0"/>
                <w:sz w:val="24"/>
              </w:rPr>
              <w:t>2号实训楼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90" w:type="dxa"/>
            <w:vMerge w:val="continue"/>
            <w:vAlign w:val="center"/>
          </w:tcPr>
          <w:p>
            <w:pPr>
              <w:widowControl/>
              <w:jc w:val="left"/>
              <w:rPr>
                <w:rFonts w:ascii="宋体" w:hAnsi="宋体" w:cs="宋体"/>
                <w:kern w:val="0"/>
                <w:sz w:val="24"/>
              </w:rPr>
            </w:pPr>
          </w:p>
        </w:tc>
        <w:tc>
          <w:tcPr>
            <w:tcW w:w="1307" w:type="dxa"/>
            <w:vAlign w:val="center"/>
          </w:tcPr>
          <w:p>
            <w:pPr>
              <w:widowControl/>
              <w:jc w:val="center"/>
              <w:rPr>
                <w:rFonts w:ascii="宋体" w:hAnsi="宋体" w:cs="宋体"/>
                <w:kern w:val="0"/>
                <w:sz w:val="24"/>
              </w:rPr>
            </w:pPr>
            <w:r>
              <w:rPr>
                <w:rFonts w:hint="eastAsia" w:ascii="宋体" w:hAnsi="宋体" w:cs="宋体"/>
                <w:kern w:val="0"/>
                <w:sz w:val="24"/>
              </w:rPr>
              <w:t>Corel</w:t>
            </w:r>
          </w:p>
        </w:tc>
        <w:tc>
          <w:tcPr>
            <w:tcW w:w="2793" w:type="dxa"/>
            <w:vAlign w:val="center"/>
          </w:tcPr>
          <w:p>
            <w:pPr>
              <w:widowControl/>
              <w:jc w:val="center"/>
              <w:rPr>
                <w:rFonts w:ascii="宋体" w:hAnsi="宋体" w:cs="宋体"/>
                <w:kern w:val="0"/>
                <w:sz w:val="24"/>
              </w:rPr>
            </w:pPr>
            <w:r>
              <w:rPr>
                <w:rFonts w:hint="eastAsia" w:ascii="宋体" w:hAnsi="宋体" w:cs="宋体"/>
                <w:kern w:val="0"/>
                <w:sz w:val="24"/>
              </w:rPr>
              <w:t>周四5-6节；周二5-6节</w:t>
            </w:r>
          </w:p>
        </w:tc>
        <w:tc>
          <w:tcPr>
            <w:tcW w:w="1566" w:type="dxa"/>
            <w:vAlign w:val="center"/>
          </w:tcPr>
          <w:p>
            <w:pPr>
              <w:widowControl/>
              <w:jc w:val="center"/>
              <w:rPr>
                <w:rFonts w:ascii="宋体" w:hAnsi="宋体" w:cs="宋体"/>
                <w:kern w:val="0"/>
                <w:sz w:val="24"/>
              </w:rPr>
            </w:pPr>
            <w:r>
              <w:rPr>
                <w:rFonts w:hint="eastAsia" w:ascii="宋体" w:hAnsi="宋体" w:cs="宋体"/>
                <w:kern w:val="0"/>
                <w:sz w:val="24"/>
              </w:rPr>
              <w:t>蒋晓宁</w:t>
            </w:r>
          </w:p>
        </w:tc>
        <w:tc>
          <w:tcPr>
            <w:tcW w:w="1356" w:type="dxa"/>
            <w:vAlign w:val="center"/>
          </w:tcPr>
          <w:p>
            <w:pPr>
              <w:widowControl/>
              <w:jc w:val="center"/>
              <w:rPr>
                <w:rFonts w:ascii="宋体" w:hAnsi="宋体" w:cs="宋体"/>
                <w:kern w:val="0"/>
                <w:sz w:val="24"/>
              </w:rPr>
            </w:pPr>
            <w:r>
              <w:rPr>
                <w:rFonts w:hint="eastAsia" w:ascii="宋体" w:hAnsi="宋体" w:cs="宋体"/>
                <w:kern w:val="0"/>
                <w:sz w:val="24"/>
              </w:rPr>
              <w:t>2号实训楼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90" w:type="dxa"/>
            <w:vMerge w:val="continue"/>
            <w:vAlign w:val="center"/>
          </w:tcPr>
          <w:p>
            <w:pPr>
              <w:widowControl/>
              <w:jc w:val="left"/>
              <w:rPr>
                <w:rFonts w:ascii="宋体" w:hAnsi="宋体" w:cs="宋体"/>
                <w:kern w:val="0"/>
                <w:sz w:val="24"/>
              </w:rPr>
            </w:pPr>
          </w:p>
        </w:tc>
        <w:tc>
          <w:tcPr>
            <w:tcW w:w="1307" w:type="dxa"/>
            <w:vAlign w:val="center"/>
          </w:tcPr>
          <w:p>
            <w:pPr>
              <w:widowControl/>
              <w:jc w:val="center"/>
              <w:rPr>
                <w:rFonts w:ascii="宋体" w:hAnsi="宋体" w:cs="宋体"/>
                <w:kern w:val="0"/>
                <w:sz w:val="24"/>
              </w:rPr>
            </w:pPr>
            <w:r>
              <w:rPr>
                <w:rFonts w:hint="eastAsia" w:ascii="宋体" w:hAnsi="宋体" w:cs="宋体"/>
                <w:kern w:val="0"/>
                <w:sz w:val="24"/>
              </w:rPr>
              <w:t>flash</w:t>
            </w:r>
          </w:p>
        </w:tc>
        <w:tc>
          <w:tcPr>
            <w:tcW w:w="2793" w:type="dxa"/>
            <w:vAlign w:val="center"/>
          </w:tcPr>
          <w:p>
            <w:pPr>
              <w:widowControl/>
              <w:jc w:val="center"/>
              <w:rPr>
                <w:rFonts w:ascii="宋体" w:hAnsi="宋体" w:cs="宋体"/>
                <w:kern w:val="0"/>
                <w:sz w:val="24"/>
              </w:rPr>
            </w:pPr>
            <w:r>
              <w:rPr>
                <w:rFonts w:hint="eastAsia" w:ascii="宋体" w:hAnsi="宋体" w:cs="宋体"/>
                <w:kern w:val="0"/>
                <w:sz w:val="24"/>
              </w:rPr>
              <w:t>周五1-2节；周三7-8节</w:t>
            </w:r>
          </w:p>
        </w:tc>
        <w:tc>
          <w:tcPr>
            <w:tcW w:w="1566" w:type="dxa"/>
            <w:vAlign w:val="center"/>
          </w:tcPr>
          <w:p>
            <w:pPr>
              <w:widowControl/>
              <w:jc w:val="center"/>
              <w:rPr>
                <w:rFonts w:ascii="宋体" w:hAnsi="宋体" w:cs="宋体"/>
                <w:kern w:val="0"/>
                <w:sz w:val="24"/>
              </w:rPr>
            </w:pPr>
            <w:r>
              <w:rPr>
                <w:rFonts w:hint="eastAsia" w:ascii="宋体" w:hAnsi="宋体" w:cs="宋体"/>
                <w:kern w:val="0"/>
                <w:sz w:val="24"/>
              </w:rPr>
              <w:t>卢庆华</w:t>
            </w:r>
          </w:p>
        </w:tc>
        <w:tc>
          <w:tcPr>
            <w:tcW w:w="1356" w:type="dxa"/>
            <w:vAlign w:val="center"/>
          </w:tcPr>
          <w:p>
            <w:pPr>
              <w:widowControl/>
              <w:jc w:val="center"/>
              <w:rPr>
                <w:rFonts w:ascii="宋体" w:hAnsi="宋体" w:cs="宋体"/>
                <w:kern w:val="0"/>
                <w:sz w:val="24"/>
              </w:rPr>
            </w:pPr>
            <w:r>
              <w:rPr>
                <w:rFonts w:hint="eastAsia" w:ascii="宋体" w:hAnsi="宋体" w:cs="宋体"/>
                <w:kern w:val="0"/>
                <w:sz w:val="24"/>
              </w:rPr>
              <w:t>2号实训楼</w:t>
            </w:r>
          </w:p>
        </w:tc>
      </w:tr>
    </w:tbl>
    <w:p>
      <w:pPr>
        <w:ind w:firstLine="280" w:firstLineChars="100"/>
        <w:outlineLvl w:val="1"/>
        <w:rPr>
          <w:sz w:val="28"/>
          <w:szCs w:val="28"/>
        </w:rPr>
      </w:pPr>
      <w:r>
        <w:rPr>
          <w:rFonts w:hint="eastAsia"/>
          <w:sz w:val="28"/>
          <w:szCs w:val="28"/>
        </w:rPr>
        <w:t xml:space="preserve">  </w:t>
      </w:r>
      <w:r>
        <w:rPr>
          <w:rStyle w:val="28"/>
          <w:rFonts w:hint="eastAsia"/>
        </w:rPr>
        <w:t xml:space="preserve"> </w:t>
      </w:r>
      <w:bookmarkStart w:id="117" w:name="_Toc469332684"/>
      <w:bookmarkStart w:id="118" w:name="_Toc501520926"/>
      <w:bookmarkStart w:id="119" w:name="_Toc226"/>
      <w:bookmarkStart w:id="120" w:name="_Toc9804"/>
      <w:r>
        <w:rPr>
          <w:rStyle w:val="28"/>
          <w:rFonts w:hint="eastAsia"/>
        </w:rPr>
        <w:t>4.3 集团化办学情况</w:t>
      </w:r>
      <w:bookmarkEnd w:id="117"/>
      <w:bookmarkEnd w:id="118"/>
      <w:bookmarkEnd w:id="119"/>
      <w:bookmarkEnd w:id="120"/>
    </w:p>
    <w:p>
      <w:pPr>
        <w:rPr>
          <w:sz w:val="28"/>
          <w:szCs w:val="28"/>
        </w:rPr>
      </w:pPr>
      <w:r>
        <w:rPr>
          <w:rFonts w:hint="eastAsia"/>
          <w:sz w:val="28"/>
          <w:szCs w:val="28"/>
        </w:rPr>
        <w:t xml:space="preserve">    学校积极参与职教集团，由本校牵头组织的职业教育集团有丹东现代制造业职业教育集团、丹东中职服务教育集团、丹东中职信息技术教育集团、丹东中职艺术设计教育集团，并参与辽宁仪器仪表教育集团、，力求实现行业、企业和职业教育资源优势互补、资源共享，为区域发展提供人才支撑。</w:t>
      </w:r>
    </w:p>
    <w:p>
      <w:pPr>
        <w:pStyle w:val="2"/>
      </w:pPr>
      <w:bookmarkStart w:id="121" w:name="_Toc501520927"/>
      <w:bookmarkStart w:id="122" w:name="_Toc28512"/>
      <w:bookmarkStart w:id="123" w:name="_Toc469332685"/>
      <w:bookmarkStart w:id="124" w:name="_Toc17863"/>
      <w:r>
        <w:rPr>
          <w:rFonts w:hint="eastAsia"/>
        </w:rPr>
        <w:t>五、社会贡献</w:t>
      </w:r>
      <w:bookmarkEnd w:id="121"/>
      <w:bookmarkEnd w:id="122"/>
      <w:bookmarkEnd w:id="123"/>
      <w:bookmarkEnd w:id="124"/>
    </w:p>
    <w:p>
      <w:pPr>
        <w:outlineLvl w:val="1"/>
        <w:rPr>
          <w:sz w:val="28"/>
          <w:szCs w:val="28"/>
        </w:rPr>
      </w:pPr>
      <w:r>
        <w:rPr>
          <w:rFonts w:hint="eastAsia"/>
          <w:sz w:val="28"/>
          <w:szCs w:val="28"/>
        </w:rPr>
        <w:t xml:space="preserve">   </w:t>
      </w:r>
      <w:r>
        <w:rPr>
          <w:rStyle w:val="28"/>
          <w:rFonts w:hint="eastAsia"/>
        </w:rPr>
        <w:t xml:space="preserve"> </w:t>
      </w:r>
      <w:bookmarkStart w:id="125" w:name="_Toc501520928"/>
      <w:bookmarkStart w:id="126" w:name="_Toc469332686"/>
      <w:bookmarkStart w:id="127" w:name="_Toc1226"/>
      <w:bookmarkStart w:id="128" w:name="_Toc22809"/>
      <w:r>
        <w:rPr>
          <w:rStyle w:val="28"/>
          <w:rFonts w:hint="eastAsia"/>
        </w:rPr>
        <w:t>5.1 技术技能人才培养</w:t>
      </w:r>
      <w:bookmarkEnd w:id="125"/>
      <w:bookmarkEnd w:id="126"/>
      <w:bookmarkEnd w:id="127"/>
      <w:bookmarkEnd w:id="128"/>
    </w:p>
    <w:p>
      <w:pPr>
        <w:ind w:firstLine="420" w:firstLineChars="150"/>
        <w:rPr>
          <w:rFonts w:ascii="宋体" w:hAnsi="宋体"/>
          <w:sz w:val="28"/>
          <w:szCs w:val="28"/>
        </w:rPr>
      </w:pPr>
      <w:r>
        <w:rPr>
          <w:rFonts w:hint="eastAsia"/>
          <w:sz w:val="28"/>
          <w:szCs w:val="28"/>
        </w:rPr>
        <w:t xml:space="preserve"> </w:t>
      </w:r>
      <w:bookmarkStart w:id="129" w:name="_Toc469332687"/>
      <w:r>
        <w:rPr>
          <w:rFonts w:hint="eastAsia"/>
          <w:sz w:val="28"/>
          <w:szCs w:val="28"/>
        </w:rPr>
        <w:t>学校坚持“培育技能人才，提升职业素养，服务区域经济”的办学宗旨，初步形成“升学有优势，就业有技能”的格局，坚持“依法治校、质量立校、管理兴校、品牌强校”的办学理念，坚持“以立德树人为根本，以知识技能为核心，以促进就业为导向”的育人指导思想，坚持“中职为本，多元办学，改革创新，提升质量，打造品牌”的整体发展思路，推进技术技能人才的系统培养，在广泛调研的基础上，加大与企业合作交流，重视学生岗位能力的培养，通过“生产性”实训、顶岗实习等一系列实训环节，把专业知识与实习实训有机结合，前移课堂教学至企业岗位，从而使教学过程与就业岗位之间实现“零距离”对接。</w:t>
      </w:r>
    </w:p>
    <w:p>
      <w:pPr>
        <w:pStyle w:val="3"/>
        <w:ind w:firstLine="560" w:firstLineChars="200"/>
      </w:pPr>
      <w:bookmarkStart w:id="130" w:name="_Toc501520929"/>
      <w:bookmarkStart w:id="131" w:name="_Toc18265"/>
      <w:bookmarkStart w:id="132" w:name="_Toc31549"/>
      <w:r>
        <w:rPr>
          <w:rFonts w:hint="eastAsia"/>
        </w:rPr>
        <w:t>5.2 社会服务</w:t>
      </w:r>
      <w:bookmarkEnd w:id="129"/>
      <w:bookmarkEnd w:id="130"/>
      <w:bookmarkEnd w:id="131"/>
      <w:bookmarkEnd w:id="132"/>
      <w:bookmarkStart w:id="133" w:name="_Toc18130"/>
    </w:p>
    <w:p>
      <w:pPr>
        <w:spacing w:line="360" w:lineRule="auto"/>
        <w:ind w:firstLine="560" w:firstLineChars="200"/>
        <w:rPr>
          <w:sz w:val="28"/>
          <w:szCs w:val="28"/>
        </w:rPr>
      </w:pPr>
      <w:r>
        <w:rPr>
          <w:rFonts w:hint="eastAsia"/>
          <w:sz w:val="28"/>
          <w:szCs w:val="28"/>
        </w:rPr>
        <w:t>学校紧紧围绕我市支柱产业，积极开展校企合作、工学结合，利用企业优势条件，成立校企合作组织、组建专业建设委员会，建立企业兼职教师队伍、校企合作开发相关专业教材、共建校内外实训基地等，提升社会服务能力。组织开展社区便民服务，开办了社区课程，向公众充分展示了职业教育改革发展成果和职教学生风采，利用职教活动周，传播职业教育正能量、好声音、新形象，展示了本校办学条件及社会服务能力，扩大了职业教育影响力，使社会了解职教、体验职教、参与职教、共享职教成果，提升职业教育社会影响力和吸引力，增强了社会对职教人才技能培养和实践教育的直观认识。</w:t>
      </w:r>
      <w:bookmarkEnd w:id="133"/>
      <w:r>
        <w:rPr>
          <w:rFonts w:hint="eastAsia"/>
          <w:sz w:val="28"/>
          <w:szCs w:val="28"/>
        </w:rPr>
        <w:t xml:space="preserve">    </w:t>
      </w:r>
      <w:bookmarkStart w:id="134" w:name="_Toc469332688"/>
      <w:bookmarkStart w:id="135" w:name="_Toc501520930"/>
    </w:p>
    <w:p>
      <w:pPr>
        <w:ind w:firstLine="560" w:firstLineChars="200"/>
        <w:outlineLvl w:val="0"/>
        <w:rPr>
          <w:sz w:val="28"/>
          <w:szCs w:val="28"/>
        </w:rPr>
      </w:pPr>
      <w:bookmarkStart w:id="136" w:name="_Toc24871"/>
      <w:bookmarkStart w:id="137" w:name="_Toc11350"/>
      <w:r>
        <w:rPr>
          <w:rStyle w:val="28"/>
          <w:rFonts w:hint="eastAsia"/>
        </w:rPr>
        <w:t>5.3 对口支援</w:t>
      </w:r>
      <w:bookmarkEnd w:id="134"/>
      <w:bookmarkEnd w:id="135"/>
      <w:bookmarkEnd w:id="136"/>
      <w:bookmarkEnd w:id="137"/>
    </w:p>
    <w:p>
      <w:pPr>
        <w:rPr>
          <w:rFonts w:ascii="宋体" w:hAnsi="宋体" w:cs="Arial"/>
          <w:kern w:val="0"/>
          <w:sz w:val="28"/>
          <w:szCs w:val="28"/>
        </w:rPr>
      </w:pPr>
      <w:r>
        <w:rPr>
          <w:rFonts w:hint="eastAsia"/>
          <w:sz w:val="28"/>
          <w:szCs w:val="28"/>
        </w:rPr>
        <w:t xml:space="preserve">    </w:t>
      </w:r>
      <w:r>
        <w:rPr>
          <w:rFonts w:hint="eastAsia" w:ascii="宋体" w:hAnsi="宋体" w:cs="Arial"/>
          <w:kern w:val="0"/>
          <w:sz w:val="28"/>
          <w:szCs w:val="28"/>
        </w:rPr>
        <w:t>我校多次资助宽甸县太平哨镇南吊幌子小学，曾为该校购买过桌椅、体育器材、电脑、打印机等办学必需品，为学校学生送去书包、文具盒、笔记本、儿童课外读物等学习用品。</w:t>
      </w:r>
    </w:p>
    <w:p>
      <w:pPr>
        <w:ind w:firstLine="560" w:firstLineChars="200"/>
        <w:rPr>
          <w:rFonts w:ascii="宋体" w:hAnsi="宋体" w:cs="Arial"/>
          <w:kern w:val="0"/>
          <w:sz w:val="28"/>
          <w:szCs w:val="28"/>
        </w:rPr>
      </w:pPr>
      <w:r>
        <w:rPr>
          <w:rFonts w:hint="eastAsia" w:ascii="宋体" w:hAnsi="宋体" w:cs="Arial"/>
          <w:kern w:val="0"/>
          <w:sz w:val="28"/>
          <w:szCs w:val="28"/>
        </w:rPr>
        <w:t>我校高度重视宽甸县红石镇长江村的脱贫工作，面向广大党员和教职员工提出“买产品、共扶贫、献爱心”等口号，推动教职员工在脱贫攻坚中争当先锋，同时依托学校食堂，帮助长江村发展壮大村级集体经济。</w:t>
      </w:r>
    </w:p>
    <w:p>
      <w:pPr>
        <w:rPr>
          <w:rFonts w:ascii="宋体" w:hAnsi="宋体" w:cs="Arial"/>
          <w:kern w:val="0"/>
          <w:sz w:val="28"/>
          <w:szCs w:val="28"/>
        </w:rPr>
      </w:pPr>
      <w:r>
        <w:rPr>
          <w:rFonts w:hint="eastAsia" w:ascii="宋体" w:hAnsi="宋体" w:cs="Arial"/>
          <w:kern w:val="0"/>
          <w:sz w:val="28"/>
          <w:szCs w:val="28"/>
        </w:rPr>
        <w:t xml:space="preserve">    校级帮扶成效显著。学校依托校舍联动技能服务站，积极践行职业教育服务社会、服务农村、服务农民的社会责任感。学校与振兴区文安社区开展校社联动，学校每月指派师生到社区对他们进行烹饪、美发、服装等方面的专业培训，提升实业农民就业能力，为村级经济发展做出了积极贡献。此外，丹东职专师生还走进东港市椅圈镇康家村开展农村新型职业农民技术技能专题培训，走进振安区紫光福郡小区开展技能惠民服务。</w:t>
      </w:r>
    </w:p>
    <w:p>
      <w:pPr>
        <w:pStyle w:val="2"/>
        <w:numPr>
          <w:ilvl w:val="0"/>
          <w:numId w:val="1"/>
        </w:numPr>
      </w:pPr>
      <w:bookmarkStart w:id="138" w:name="_Toc29231"/>
      <w:bookmarkStart w:id="139" w:name="_Toc15708"/>
      <w:bookmarkStart w:id="140" w:name="_Toc501520931"/>
      <w:bookmarkStart w:id="141" w:name="_Toc469332689"/>
      <w:r>
        <w:rPr>
          <w:rFonts w:hint="eastAsia"/>
        </w:rPr>
        <w:t>举办者履责</w:t>
      </w:r>
      <w:bookmarkEnd w:id="138"/>
      <w:bookmarkEnd w:id="139"/>
      <w:bookmarkEnd w:id="140"/>
      <w:bookmarkEnd w:id="141"/>
    </w:p>
    <w:p>
      <w:pPr>
        <w:outlineLvl w:val="1"/>
        <w:rPr>
          <w:rStyle w:val="28"/>
        </w:rPr>
      </w:pPr>
      <w:r>
        <w:rPr>
          <w:rFonts w:hint="eastAsia"/>
          <w:sz w:val="28"/>
          <w:szCs w:val="28"/>
        </w:rPr>
        <w:t xml:space="preserve">   </w:t>
      </w:r>
      <w:r>
        <w:rPr>
          <w:rFonts w:hint="eastAsia"/>
          <w:color w:val="0070C0"/>
          <w:sz w:val="28"/>
          <w:szCs w:val="28"/>
        </w:rPr>
        <w:t xml:space="preserve"> </w:t>
      </w:r>
      <w:bookmarkStart w:id="142" w:name="_Toc1744"/>
      <w:bookmarkStart w:id="143" w:name="_Toc30248"/>
      <w:bookmarkStart w:id="144" w:name="_Toc469332690"/>
      <w:bookmarkStart w:id="145" w:name="_Toc501520932"/>
      <w:r>
        <w:rPr>
          <w:rStyle w:val="28"/>
          <w:rFonts w:hint="eastAsia"/>
        </w:rPr>
        <w:t>6.1经费</w:t>
      </w:r>
      <w:bookmarkEnd w:id="142"/>
      <w:bookmarkEnd w:id="143"/>
      <w:bookmarkEnd w:id="144"/>
      <w:bookmarkEnd w:id="145"/>
    </w:p>
    <w:p>
      <w:pPr>
        <w:rPr>
          <w:sz w:val="28"/>
          <w:szCs w:val="28"/>
        </w:rPr>
      </w:pPr>
      <w:r>
        <w:rPr>
          <w:rFonts w:hint="eastAsia"/>
          <w:sz w:val="28"/>
          <w:szCs w:val="28"/>
        </w:rPr>
        <w:t xml:space="preserve">    2018年，按照教育费附加的30%用于职业教育的政策性经费基本落实到位。2018年，我校生均拨款经费为7100元，已落实到位。兼职教师经费、校企合作发展专项资金、创新创业教育专项资金以及职业院校技能大赛专项资金的等资金投入的长效机制正逐步落实。 2018年，用于学校建设项目专项资金397万元。</w:t>
      </w:r>
    </w:p>
    <w:p>
      <w:pPr>
        <w:outlineLvl w:val="1"/>
        <w:rPr>
          <w:rStyle w:val="28"/>
        </w:rPr>
      </w:pPr>
      <w:r>
        <w:rPr>
          <w:rFonts w:hint="eastAsia"/>
          <w:color w:val="FF0000"/>
          <w:sz w:val="28"/>
          <w:szCs w:val="28"/>
        </w:rPr>
        <w:t xml:space="preserve">   </w:t>
      </w:r>
      <w:r>
        <w:rPr>
          <w:rFonts w:hint="eastAsia"/>
          <w:color w:val="0070C0"/>
          <w:sz w:val="28"/>
          <w:szCs w:val="28"/>
        </w:rPr>
        <w:t xml:space="preserve"> </w:t>
      </w:r>
      <w:bookmarkStart w:id="146" w:name="_Toc1758"/>
      <w:bookmarkStart w:id="147" w:name="_Toc501520933"/>
      <w:bookmarkStart w:id="148" w:name="_Toc469332691"/>
      <w:bookmarkStart w:id="149" w:name="_Toc12585"/>
      <w:r>
        <w:rPr>
          <w:rStyle w:val="28"/>
          <w:rFonts w:hint="eastAsia"/>
        </w:rPr>
        <w:t>6.2 政策措施</w:t>
      </w:r>
      <w:bookmarkEnd w:id="146"/>
      <w:bookmarkEnd w:id="147"/>
      <w:bookmarkEnd w:id="148"/>
      <w:bookmarkEnd w:id="149"/>
    </w:p>
    <w:p>
      <w:pPr>
        <w:rPr>
          <w:sz w:val="28"/>
          <w:szCs w:val="28"/>
        </w:rPr>
      </w:pPr>
      <w:r>
        <w:rPr>
          <w:rFonts w:hint="eastAsia"/>
          <w:sz w:val="28"/>
          <w:szCs w:val="28"/>
        </w:rPr>
        <w:t xml:space="preserve">    市委、市政府高度重视职业教育，极大改善学校的办学条件，同时制定相关政策，努力提升职业教育办学能力和水平。主要政策措施如下：</w:t>
      </w:r>
    </w:p>
    <w:p>
      <w:pPr>
        <w:ind w:firstLine="570"/>
        <w:rPr>
          <w:sz w:val="28"/>
          <w:szCs w:val="28"/>
        </w:rPr>
      </w:pPr>
      <w:r>
        <w:rPr>
          <w:rFonts w:hint="eastAsia"/>
          <w:sz w:val="28"/>
          <w:szCs w:val="28"/>
        </w:rPr>
        <w:t>一是为加快现代职业教育发展，丹东市人民政府成立了职业教育工作领导小组，出台了《丹东市人民政府关于加快发展现代职业教育的实施意见》，深化职业教育教学改革，全面提高人才培养质量。</w:t>
      </w:r>
    </w:p>
    <w:p>
      <w:pPr>
        <w:ind w:firstLine="570"/>
        <w:rPr>
          <w:sz w:val="28"/>
          <w:szCs w:val="28"/>
        </w:rPr>
      </w:pPr>
      <w:r>
        <w:rPr>
          <w:rFonts w:hint="eastAsia"/>
          <w:sz w:val="28"/>
          <w:szCs w:val="28"/>
        </w:rPr>
        <w:t>二是为深化全市中等职业教育教学改革，全面提高人才培养质量，加快培养技能型人才和高素质劳动者，丹东市教育局局出台了《丹东市深化职业教育教学改革全面提高人才培养质量的实施方案》、《丹东市中等职业学校专业兼职教师管理办法》、《丹东市中等职业学校青年教师企业实践实施办法》，促进职业教育健康持续发展。</w:t>
      </w:r>
    </w:p>
    <w:p>
      <w:pPr>
        <w:ind w:firstLine="570"/>
        <w:rPr>
          <w:sz w:val="28"/>
          <w:szCs w:val="28"/>
        </w:rPr>
      </w:pPr>
      <w:r>
        <w:rPr>
          <w:rFonts w:hint="eastAsia"/>
          <w:sz w:val="28"/>
          <w:szCs w:val="28"/>
        </w:rPr>
        <w:t>三是扩大学校办学自主权，2018年有3名新教师入编。同时学校根据需要，自主招聘教师，给予财政补贴。</w:t>
      </w:r>
    </w:p>
    <w:p>
      <w:pPr>
        <w:pStyle w:val="2"/>
      </w:pPr>
      <w:bookmarkStart w:id="150" w:name="_Toc501520934"/>
      <w:bookmarkStart w:id="151" w:name="_Toc469332692"/>
      <w:bookmarkStart w:id="152" w:name="_Toc26446"/>
      <w:bookmarkStart w:id="153" w:name="_Toc31534"/>
      <w:r>
        <w:rPr>
          <w:rFonts w:hint="eastAsia"/>
        </w:rPr>
        <w:t>七、特色创新</w:t>
      </w:r>
      <w:bookmarkEnd w:id="150"/>
      <w:bookmarkEnd w:id="151"/>
      <w:bookmarkEnd w:id="152"/>
      <w:bookmarkEnd w:id="153"/>
    </w:p>
    <w:p>
      <w:pPr>
        <w:rPr>
          <w:sz w:val="28"/>
          <w:szCs w:val="28"/>
        </w:rPr>
      </w:pPr>
      <w:r>
        <w:rPr>
          <w:rFonts w:hint="eastAsia"/>
          <w:sz w:val="28"/>
          <w:szCs w:val="28"/>
        </w:rPr>
        <w:t xml:space="preserve">    学校在长期的办学中，积累的很多经验，涉及德育工作、教学改革、校企合作、管理创新等各个方面，现选取两则典型案例。</w:t>
      </w:r>
    </w:p>
    <w:p>
      <w:pPr>
        <w:pStyle w:val="3"/>
        <w:rPr>
          <w:rFonts w:hint="eastAsia" w:ascii="黑体" w:hAnsi="黑体" w:eastAsia="黑体" w:cs="黑体"/>
          <w:sz w:val="30"/>
          <w:szCs w:val="30"/>
        </w:rPr>
      </w:pPr>
      <w:bookmarkStart w:id="154" w:name="_Toc5367"/>
      <w:r>
        <w:rPr>
          <w:rFonts w:hint="eastAsia"/>
        </w:rPr>
        <w:t>案例1：</w:t>
      </w:r>
      <w:bookmarkEnd w:id="154"/>
      <w:bookmarkStart w:id="155" w:name="_Toc19199"/>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黑体" w:hAnsi="黑体" w:eastAsia="黑体" w:cs="黑体"/>
          <w:sz w:val="30"/>
          <w:szCs w:val="30"/>
        </w:rPr>
      </w:pPr>
      <w:r>
        <w:rPr>
          <w:rFonts w:hint="eastAsia" w:ascii="黑体" w:hAnsi="黑体" w:eastAsia="黑体" w:cs="黑体"/>
          <w:sz w:val="30"/>
          <w:szCs w:val="30"/>
        </w:rPr>
        <w:t>建构德育文化体系 打造行为德育品牌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全面贯彻党的十九大精神，以习近平新时代中国特色社会主义思想为指导，贯彻党的教育方针，落实立德树人根本任务，努力培养德智体美全面发展的社会主义建设者。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职业学校为更好的服务社会，培养高素质人才，完善职业教育的根本任务育人，而育人的首要任务是立德。如今德育建设面临诸多问题，但追根溯源还是文化问题，文化的缺失是当代中国德育所面临的最大问题与桎梏，只有从文化的视角关注德育问题、审视自身缺欠，德育才能真正在社会文化转型的大潮中把握方向，焕发张力。只有从文化的视角审度德育，才可能对德育的诸种特有现象与时代问题建立关联，才能对德育未来走向有一个相对完整而深刻的理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多年来，我校积极实施德育文化工程，以德育精神文化建设为核心，以德育制度文化建设为支撑，以德育物质文化物质建设为依托，以德育行为文化建设为重点，深化德育文化内涵，建构德育文化体系，打造行为德育品牌。</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一、明确思路，树立行为德育导向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文化是“学校之魂”，是教育管理思想、管理方式、管理理论、群体意识以及与之相适应的思维方式和行为规范的总和。德育文化是教育管理走向成熟和成功的必然产物,其核心问题是价值观和精神，内容主要包涵德育物质文化、德育行为文化、德育制度文化和德育精神文化等四个层次的文化。其中德育精神文化是核心，是思想源泉；德育制度文化是精神文化的延伸，对行为产生直接的规范和约束力；德育物质文化是人接触到具象的表现形式，它们都是通过行为文化为表现形式。德育行为文化建设既是从过去走向现在，从现在走向未来、创造未来、由此达彼的过程，更是实现德育文化建设的途径和手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学生的行为方式本身就是一种复杂的、重要的现象，行为德育建设涉及到对传统、习俗的态度，涉及到对理想、道德、纪律、情操的培养与教育，涉及到价值取向与变革，涉及到各种意识的塑造和培养等。 我们知道，一个人的言谈举止，坐立行走的状况，往往是体现出一个人的日常习惯、价值取向，是非标准等方面的综合素质。对学生一种行为方式的评价往往可从多种角度确定，如“可不可能”（技术规范）、“是否道德”（道德规范）、“合不合法”（法律规范、制度规范）等。由此可见，行为德育是德育文化最真实的表现，是德育文化的重要载体，是德育文化建设的基础工程。因此加强行为训练，打造行为德育品牌，是十分必要的，更是确实可行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基于以上认识，学校把德育作为文化层面来抓，实施德育文化工程，形成“一条主线，两渠并举，三维递进，四方联动”的德育工作新格局，即：以行为德育建设为主线，以礼仪教育和职业规范教育为抓手，以激发引导、体验传递、感悟提升三维递进为核心，以学校、学生、企业、家庭四方联动为保障，全面建构德育文化建设，努力打造行为德育品牌。</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二、构建德育文化体系，完善行为德育支撑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德育文化的核心是行为德育， 经过多年的探索，构建起 “阶梯化”行为德育的教育体系。具体包括三大体系：“感恩尊重、知行结合”为主题的基本礼仪教育；“立德为本，美善相谐”为主题的公民意识教育；“专业渗透，岗学对接”为主题的职业规范教育。为实现一年成型、两年成人、三年成才”的德育育人模式奠定素质基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建设“三主一共’的行为德育运行机制</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就是以素质教育为主导，学生为主体，学校为主阵地，班级，系部，企业，家庭和社会共同参与，形成行为德育共育格局．通过“三三三工作形式”体现运行机制的系统化、模块化、学分化和普及化。一是，三层次教育，通过两门礼仪课程和一门职业规范课程进行三层次行为德育教育，初级一一学生基本礼仪．中级一一公民礼仪，高级一一职业规范，行为素养的培养和完善贯穿始终。二是，三级管理。将行为德育渗透进班级，专业部，校级的三级管理中，体现人人有事做，处处现行为。三是，三方督导。建立“三方学生行为评价体制”， 通过家、校、企配合，共同督导。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pict>
          <v:group id="画布 23" o:spid="_x0000_s1037" o:spt="203" style="height:232.8pt;width:415.3pt;" coordsize="5274310,2956560" editas="canvas">
            <o:lock v:ext="edit"/>
            <v:rect id="画布 23" o:spid="_x0000_s1036" o:spt="1" style="position:absolute;left:0;top:0;height:2956560;width:5274310;" filled="f" stroked="f" coordsize="21600,21600">
              <v:path/>
              <v:fill on="f" focussize="0,0"/>
              <v:stroke on="f"/>
              <v:imagedata o:title=""/>
              <o:lock v:ext="edit" aspectratio="t"/>
            </v:rect>
            <v:shape id="Picture 18" o:spid="_x0000_s1034" o:spt="75" type="#_x0000_t75" style="position:absolute;left:0;top:0;height:2956560;width:5274310;" filled="f" o:preferrelative="t" stroked="f" coordsize="21600,21600" o:gfxdata="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">
              <v:path/>
              <v:fill on="f" focussize="0,0"/>
              <v:stroke on="f"/>
              <v:imagedata r:id="rId22" o:title=""/>
              <o:lock v:ext="edit" aspectratio="t"/>
            </v:shape>
            <v:shape id="文本框 22" o:spid="_x0000_s1035" o:spt="202" alt="IMAG0080" type="#_x0000_t202" style="position:absolute;left:2217420;top:685165;height:1610360;width:559435;mso-wrap-style:none;" filled="f" stroked="f" coordsize="21600,21600" o:gfxdata="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0pymJdYAAAAF&#10;AQAADwAAAAAAAAABACAAAAAiAAAAZHJzL2Rvd25yZXYueG1sUEsBAhQAFAAAAAgAh07iQC/Mq1zl&#10;AQAAjwMAAA4AAAAAAAAAAQAgAAAAJQEAAGRycy9lMm9Eb2MueG1sUEsFBgAAAAAGAAYAWQEAAHwF&#10;AAAAAA==&#10;">
              <v:path/>
              <v:fill on="f" focussize="0,0"/>
              <v:stroke on="f"/>
              <v:imagedata o:title=""/>
              <o:lock v:ext="edit" aspectratio="f"/>
              <v:textbox inset="2.413mm,1.2065mm,2.413mm,1.2065mm" style="layout-flow:vertical-ideographic;">
                <w:txbxContent>
                  <w:p>
                    <w:pPr>
                      <w:autoSpaceDE w:val="0"/>
                      <w:autoSpaceDN w:val="0"/>
                      <w:adjustRightInd w:val="0"/>
                      <w:jc w:val="center"/>
                      <w:rPr>
                        <w:rFonts w:ascii="Arial" w:hAnsi="Arial" w:cs="宋体"/>
                        <w:color w:val="000000"/>
                        <w:sz w:val="30"/>
                        <w:szCs w:val="32"/>
                        <w:lang w:val="zh-CN"/>
                      </w:rPr>
                    </w:pPr>
                    <w:r>
                      <w:rPr>
                        <w:rFonts w:hint="eastAsia" w:ascii="Arial" w:hAnsi="Arial" w:cs="宋体"/>
                        <w:color w:val="000000"/>
                        <w:sz w:val="30"/>
                        <w:szCs w:val="32"/>
                        <w:lang w:val="zh-CN"/>
                      </w:rPr>
                      <w:t>行为德育运行机制</w:t>
                    </w:r>
                  </w:p>
                </w:txbxContent>
              </v:textbox>
            </v:shape>
            <w10:wrap type="none"/>
            <w10:anchorlock/>
          </v:group>
        </w:pic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1"/>
          <w:szCs w:val="21"/>
        </w:rPr>
      </w:pPr>
      <w:r>
        <w:rPr>
          <w:rFonts w:hint="eastAsia" w:ascii="黑体" w:hAnsi="黑体" w:eastAsia="黑体" w:cs="黑体"/>
          <w:sz w:val="21"/>
          <w:szCs w:val="21"/>
        </w:rPr>
        <w:t>三方学生行为评价体制</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三、丰富载体，打造行为德育品牌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行为德育建设载体十分关键，经过多年探索，构建“品位高、层次多、受益面广、影响力大“的课堂载体、活动载体、实践载体等，增强了行为德育的针对性和实效性，形成了我校特色的行为德育品牌。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课堂载体。重点结合行为德育校本课程开发、行为德育的实践活动探究这两个方面，通过三大课堂联动、互动体验开展一系列的工作。</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行为德育校本课程开发主要是开发学生基本礼仪（家庭礼仪．学校礼仪），公民礼仪（包括个人形象礼仪、公共礼仪、涉外礼仪），职业规范（职业道德，职业精神、职业素养等）三大校本课程。</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行为德育的实践活动探究涉及两个方面，一是创设多元化的校园实践活动。二是以行为引导为目的的自我教育、自我规范，拓宽自主性的校外实践活动，结合实习开展职业行为实践。</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活动载体。一是举办礼仪、职业素养大讲堂，聘请相关礼仪教育单位及专家到我校为师生进行礼仪专题讲座，了解礼仪知识，提升职业素养。二是开展文化艺术节、社团文化节，读书节、宿舍文化节活动，培养良好的道德情操、促进校园文化建设。三是组织各类竞赛，开展以“爱在文明，美在礼仪”为主题的演讲比赛，组织开展礼仪才艺与职业素养比赛，举办文明礼仪知识、职业规范知识竞赛，进一步丰富学生的文明礼仪知识和职业素养，强化礼仪教育，提高学生的思想道德和文明礼仪修养，养成良好的文明礼议习惯，形成行之有效的学生行为教育。</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drawing>
          <wp:inline distT="0" distB="0" distL="114300" distR="114300">
            <wp:extent cx="5305425" cy="3118485"/>
            <wp:effectExtent l="0" t="0" r="9525" b="5715"/>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23"/>
                    <a:stretch>
                      <a:fillRect/>
                    </a:stretch>
                  </pic:blipFill>
                  <pic:spPr>
                    <a:xfrm>
                      <a:off x="0" y="0"/>
                      <a:ext cx="5305425" cy="311848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8"/>
          <w:szCs w:val="28"/>
        </w:rPr>
      </w:pPr>
      <w:r>
        <w:rPr>
          <w:rFonts w:hint="eastAsia" w:ascii="黑体" w:hAnsi="黑体" w:eastAsia="黑体" w:cs="黑体"/>
          <w:sz w:val="21"/>
          <w:szCs w:val="21"/>
        </w:rPr>
        <w:t>学生社团</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实践载体。职业教育的重要任务是把学生由自然人塑造成为合格的职业人，现代职业人的职业素养、职业精神，职业技能，职业行为都是我们培养和考核学生的内容，学校定期、定时通过安排学生进入工厂、车间，进行参观、见习、定岗实习，让学生了解、感知、体会现代职业人应该具备的基本素质。</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大课堂联动、互动体验是指通过开展理实一体化教学的第一课堂；开展校内实践活动（社团活动）的第二课堂；开展校外社会实践活动的第三大课堂进行联动，改变传统单一的课堂教育模式，通过提供多渠化的学习平台，把行为德育始终贯穿整个学生发展的全过程。第一课堂中开设两门礼仪（基本礼仪课程、公民礼仪课程）和一门职业规范课程，同时把行为德育教育渗透在其他学科中。第二课堂主要是利用校园环境，开展学生社团、礼仪之星评选、文明风采大赛，选修课等，并把活动固定化．规模化，让学生在活动中“感、悟、行”。第三课堂是走向社会，依托校外实训基地，通过实地考察企业，参与企业项目工作，开展体验式教育实践活动。</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四、注重评价，凝聚行为德育合力</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学生素质和行为的养成是一个以家庭教育为基础、以学校教育为主导、以社会教育为必要条件的立体教育，需三个方面紧密配合，通力协作，按照“低起点、小步骤、勤反馈，常强化”的原则开展行为德育活动，才能保证教育的效果。因此我们建立行为德育的综合评价系统，分为家庭评价、学校校评价和社会评价（包括企业评价）三个模块，一二年级的学生以家庭评价和学校评价为主，每个学期进行期中和期末两次评价。三年级的学生以社会评价（如实习单位）为主，实习结束前进行评价。 我们的学生问题学生较多，自信心较差，在评价学生时我们坚持注重扬长避短，放大学生优点的方式增强学生的自信心，让学生体验被赞许、被认可、被关注带来的快乐。结合双十工程，深入挖掘、培养、宣传学生身边的各类典型，评选多元的各类之星。以校园礼仪，课堂礼仪、家庭礼仪，公共场合礼仪，青少年社交礼仪、职业礼仪等为主要内容，坚持宣传教育与行为体验实践活动相结合，把树立先进典型与解决突出问题相结合，通过对学生的有效评价，形成行为德育合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pict>
          <v:group id="画布 26" o:spid="_x0000_s1041" o:spt="203" style="position:absolute;left:0pt;margin-left:-5.4pt;margin-top:6pt;height:291.7pt;width:416.8pt;mso-wrap-distance-bottom:0pt;mso-wrap-distance-left:9pt;mso-wrap-distance-right:9pt;mso-wrap-distance-top:0pt;z-index:251659264;mso-width-relative:page;mso-height-relative:page;" coordsize="5293360,3704589" editas="canvas">
            <o:lock v:ext="edit"/>
            <v:rect id="画布 26" o:spid="_x0000_s1040" o:spt="1" style="position:absolute;left:0;top:0;height:3704589;width:5293360;" filled="f" stroked="f" coordsize="21600,21600">
              <v:path/>
              <v:fill on="f" focussize="0,0"/>
              <v:stroke on="f"/>
              <v:imagedata o:title=""/>
              <o:lock v:ext="edit" aspectratio="t"/>
            </v:rect>
            <v:shape id="Picture 8" o:spid="_x0000_s1038" o:spt="75" type="#_x0000_t75" style="position:absolute;left:45720;top:0;height:3675380;width:5274310;" filled="f" o:preferrelative="t" stroked="f" coordsize="21600,21600" o:gfxdata="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">
              <v:path/>
              <v:fill on="f" focussize="0,0"/>
              <v:stroke on="f"/>
              <v:imagedata r:id="rId24" o:title=""/>
              <o:lock v:ext="edit" aspectratio="t"/>
            </v:shape>
            <v:shape id="文本框 25" o:spid="_x0000_s1039" o:spt="202" alt="IMAG0080" type="#_x0000_t202" style="position:absolute;left:245110;top:1495425;height:1552575;width:501015;mso-wrap-style:none;" filled="f" stroked="f" coordsize="21600,21600" o:gfxdata="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hMZWvXAAAACgEA&#10;AA8AAAAAAAAAAQAgAAAAIgAAAGRycy9kb3ducmV2LnhtbFBLAQIUABQAAAAIAIdO4kBNB9Z/4gEA&#10;AI8DAAAOAAAAAAAAAAEAIAAAACYBAABkcnMvZTJvRG9jLnhtbFBLBQYAAAAABgAGAFkBAAB6BQAA&#10;AAA=&#10;">
              <v:path/>
              <v:fill on="f" focussize="0,0"/>
              <v:stroke on="f"/>
              <v:imagedata o:title=""/>
              <o:lock v:ext="edit" aspectratio="f"/>
              <v:textbox inset="5.83196850393701pt,2.9159842519685pt,5.83196850393701pt,2.9159842519685pt" style="layout-flow:vertical-ideographic;">
                <w:txbxContent>
                  <w:p>
                    <w:pPr>
                      <w:autoSpaceDE w:val="0"/>
                      <w:autoSpaceDN w:val="0"/>
                      <w:adjustRightInd w:val="0"/>
                      <w:jc w:val="center"/>
                      <w:rPr>
                        <w:rFonts w:ascii="Arial" w:hAnsi="Arial" w:cs="宋体"/>
                        <w:b/>
                        <w:bCs/>
                        <w:color w:val="000000"/>
                        <w:sz w:val="29"/>
                        <w:szCs w:val="36"/>
                        <w:lang w:val="zh-CN"/>
                      </w:rPr>
                    </w:pPr>
                    <w:r>
                      <w:rPr>
                        <w:rFonts w:hint="eastAsia" w:ascii="Arial" w:hAnsi="Arial" w:cs="宋体"/>
                        <w:b/>
                        <w:bCs/>
                        <w:color w:val="000000"/>
                        <w:sz w:val="29"/>
                        <w:szCs w:val="36"/>
                        <w:lang w:val="zh-CN"/>
                      </w:rPr>
                      <w:t>行为德育运行系统</w:t>
                    </w:r>
                  </w:p>
                </w:txbxContent>
              </v:textbox>
            </v:shape>
            <w10:wrap type="square"/>
          </v:group>
        </w:pict>
      </w:r>
      <w:r>
        <w:rPr>
          <w:rFonts w:hint="eastAsia" w:asciiTheme="minorEastAsia" w:hAnsiTheme="minorEastAsia" w:eastAsiaTheme="minorEastAsia" w:cstheme="minorEastAsia"/>
          <w:sz w:val="28"/>
          <w:szCs w:val="28"/>
        </w:rPr>
        <w:t>千柯习习润，万叶欣欣绿。 在德育文化建设方面，我们要走的路还很长，但我们坚信，在上级教育主管部门的正确领导和大力支持下，我们将脚踏实地，把德育摆在更加重要的位置，丰富育人载体，创新育人方式，构建行为德育教育长效机制，写好立德树人新篇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p>
    <w:p>
      <w:pPr>
        <w:pStyle w:val="3"/>
      </w:pPr>
      <w:r>
        <w:rPr>
          <w:rFonts w:hint="eastAsia"/>
        </w:rPr>
        <w:t>案例2：</w:t>
      </w:r>
      <w:bookmarkEnd w:id="155"/>
      <w:bookmarkStart w:id="156" w:name="_Toc9783"/>
    </w:p>
    <w:bookmarkEnd w:id="156"/>
    <w:p>
      <w:pPr>
        <w:spacing w:line="360" w:lineRule="auto"/>
        <w:ind w:firstLine="602" w:firstLineChars="200"/>
        <w:jc w:val="center"/>
        <w:rPr>
          <w:rFonts w:ascii="黑体" w:hAnsi="黑体" w:eastAsia="黑体" w:cs="黑体"/>
          <w:b/>
          <w:bCs/>
          <w:sz w:val="30"/>
          <w:szCs w:val="30"/>
        </w:rPr>
      </w:pPr>
      <w:bookmarkStart w:id="157" w:name="_Toc27234"/>
      <w:r>
        <w:rPr>
          <w:rFonts w:hint="eastAsia" w:ascii="黑体" w:hAnsi="黑体" w:eastAsia="黑体" w:cs="黑体"/>
          <w:b/>
          <w:bCs/>
          <w:sz w:val="30"/>
          <w:szCs w:val="30"/>
        </w:rPr>
        <w:t>“轮岗定岗”凸显实践就业成效</w:t>
      </w:r>
      <w:bookmarkEnd w:id="157"/>
    </w:p>
    <w:p>
      <w:pPr>
        <w:spacing w:afterLines="50" w:line="360" w:lineRule="auto"/>
        <w:ind w:firstLine="602" w:firstLineChars="200"/>
        <w:jc w:val="center"/>
        <w:rPr>
          <w:rFonts w:ascii="黑体" w:hAnsi="黑体" w:eastAsia="黑体" w:cs="黑体"/>
          <w:b/>
          <w:bCs/>
          <w:sz w:val="30"/>
          <w:szCs w:val="30"/>
        </w:rPr>
      </w:pPr>
      <w:bookmarkStart w:id="158" w:name="_Toc31664"/>
      <w:r>
        <w:rPr>
          <w:rFonts w:hint="eastAsia" w:ascii="黑体" w:hAnsi="黑体" w:eastAsia="黑体" w:cs="黑体"/>
          <w:b/>
          <w:bCs/>
          <w:sz w:val="30"/>
          <w:szCs w:val="30"/>
        </w:rPr>
        <w:t>“一专多能”拓展学生就业空间</w:t>
      </w:r>
      <w:bookmarkEnd w:id="158"/>
    </w:p>
    <w:p>
      <w:pPr>
        <w:spacing w:line="360" w:lineRule="auto"/>
        <w:ind w:firstLine="562" w:firstLineChars="200"/>
        <w:rPr>
          <w:rFonts w:asciiTheme="minorEastAsia" w:hAnsiTheme="minorEastAsia" w:eastAsiaTheme="minorEastAsia" w:cstheme="minorEastAsia"/>
          <w:b/>
          <w:bCs/>
          <w:sz w:val="28"/>
          <w:szCs w:val="28"/>
        </w:rPr>
      </w:pPr>
      <w:bookmarkStart w:id="159" w:name="_Toc5878"/>
      <w:bookmarkStart w:id="160" w:name="_Toc501520937"/>
      <w:r>
        <w:rPr>
          <w:rFonts w:hint="eastAsia" w:asciiTheme="minorEastAsia" w:hAnsiTheme="minorEastAsia" w:eastAsiaTheme="minorEastAsia" w:cstheme="minorEastAsia"/>
          <w:b/>
          <w:bCs/>
          <w:sz w:val="28"/>
          <w:szCs w:val="28"/>
        </w:rPr>
        <w:t>一、实施背景</w:t>
      </w:r>
      <w:bookmarkEnd w:id="159"/>
    </w:p>
    <w:p>
      <w:pPr>
        <w:spacing w:line="360" w:lineRule="auto"/>
        <w:ind w:firstLine="560" w:firstLineChars="200"/>
        <w:rPr>
          <w:rFonts w:asciiTheme="minorEastAsia" w:hAnsiTheme="minorEastAsia" w:eastAsiaTheme="minorEastAsia" w:cstheme="minorEastAsia"/>
          <w:sz w:val="28"/>
          <w:szCs w:val="28"/>
        </w:rPr>
      </w:pPr>
      <w:bookmarkStart w:id="161" w:name="_Toc21442"/>
      <w:r>
        <w:rPr>
          <w:rFonts w:hint="eastAsia" w:asciiTheme="minorEastAsia" w:hAnsiTheme="minorEastAsia" w:eastAsiaTheme="minorEastAsia" w:cstheme="minorEastAsia"/>
          <w:sz w:val="28"/>
          <w:szCs w:val="28"/>
        </w:rPr>
        <w:t>2013年，丹东市中等职业技术专业学校高星级饭店运营与管理专业对丹东地区及省内外25家酒店企业进行了市场调研，并对2009、2010和2011级毕业生进行了问卷式追踪调查，通过调研和调查发现我校高星级饭店运营与管理专业的学校毕业生对口就业率只有80%，用人单位满意率只有85%，毕业生的职业生涯发展经常遭遇瓶颈。通过与企业座谈、向专家请教，分析归结出如下原因。一是学生层面，除学历层次问题外，学生的专业化程度不高，专业技能单一，管理知识缺乏是制约其可持续发展的主因；二是学校层面，专业设置与就业岗位之间结构错位，课程设置与教学内容滞后于职业岗位的技能发展需要是深层次原因。探索有利于技能型人才成长的新型人才培养模式，提高人才培养质量，拓展学生就业空间十分迫切而必要。</w:t>
      </w:r>
      <w:bookmarkEnd w:id="161"/>
    </w:p>
    <w:p>
      <w:pPr>
        <w:spacing w:line="360" w:lineRule="auto"/>
        <w:ind w:firstLine="562" w:firstLineChars="200"/>
        <w:rPr>
          <w:rFonts w:asciiTheme="minorEastAsia" w:hAnsiTheme="minorEastAsia" w:eastAsiaTheme="minorEastAsia" w:cstheme="minorEastAsia"/>
          <w:b/>
          <w:bCs/>
          <w:sz w:val="28"/>
          <w:szCs w:val="28"/>
        </w:rPr>
      </w:pPr>
      <w:bookmarkStart w:id="162" w:name="_Toc15609"/>
      <w:r>
        <w:rPr>
          <w:rFonts w:hint="eastAsia" w:asciiTheme="minorEastAsia" w:hAnsiTheme="minorEastAsia" w:eastAsiaTheme="minorEastAsia" w:cstheme="minorEastAsia"/>
          <w:b/>
          <w:bCs/>
          <w:sz w:val="28"/>
          <w:szCs w:val="28"/>
        </w:rPr>
        <w:t>二、工作目标</w:t>
      </w:r>
      <w:bookmarkEnd w:id="162"/>
    </w:p>
    <w:p>
      <w:pPr>
        <w:spacing w:line="360" w:lineRule="auto"/>
        <w:ind w:firstLine="560" w:firstLineChars="200"/>
        <w:rPr>
          <w:rFonts w:asciiTheme="minorEastAsia" w:hAnsiTheme="minorEastAsia" w:eastAsiaTheme="minorEastAsia" w:cstheme="minorEastAsia"/>
          <w:sz w:val="28"/>
          <w:szCs w:val="28"/>
        </w:rPr>
      </w:pPr>
      <w:bookmarkStart w:id="163" w:name="_Toc47"/>
      <w:r>
        <w:rPr>
          <w:rFonts w:hint="eastAsia" w:asciiTheme="minorEastAsia" w:hAnsiTheme="minorEastAsia" w:eastAsiaTheme="minorEastAsia" w:cstheme="minorEastAsia"/>
          <w:sz w:val="28"/>
          <w:szCs w:val="28"/>
        </w:rPr>
        <w:t>经过充分探讨，结合专业建设实际，确定了以下工作目标。</w:t>
      </w:r>
      <w:bookmarkEnd w:id="163"/>
    </w:p>
    <w:p>
      <w:pPr>
        <w:spacing w:line="360" w:lineRule="auto"/>
        <w:ind w:firstLine="560" w:firstLineChars="200"/>
        <w:rPr>
          <w:rFonts w:asciiTheme="minorEastAsia" w:hAnsiTheme="minorEastAsia" w:eastAsiaTheme="minorEastAsia" w:cstheme="minorEastAsia"/>
          <w:sz w:val="28"/>
          <w:szCs w:val="28"/>
        </w:rPr>
      </w:pPr>
      <w:bookmarkStart w:id="164" w:name="_Toc24807"/>
      <w:r>
        <w:rPr>
          <w:rFonts w:hint="eastAsia" w:asciiTheme="minorEastAsia" w:hAnsiTheme="minorEastAsia" w:eastAsiaTheme="minorEastAsia" w:cstheme="minorEastAsia"/>
          <w:sz w:val="28"/>
          <w:szCs w:val="28"/>
        </w:rPr>
        <w:t>（一）模拟企业工作环境，为学生创建一个一站式仿真实训基地。</w:t>
      </w:r>
      <w:bookmarkEnd w:id="164"/>
    </w:p>
    <w:p>
      <w:pPr>
        <w:spacing w:line="360" w:lineRule="auto"/>
        <w:ind w:firstLine="536" w:firstLineChars="200"/>
        <w:rPr>
          <w:rFonts w:asciiTheme="minorEastAsia" w:hAnsiTheme="minorEastAsia" w:eastAsiaTheme="minorEastAsia" w:cstheme="minorEastAsia"/>
          <w:spacing w:val="-6"/>
          <w:sz w:val="28"/>
          <w:szCs w:val="28"/>
        </w:rPr>
      </w:pPr>
      <w:bookmarkStart w:id="165" w:name="_Toc2789"/>
      <w:r>
        <w:rPr>
          <w:rFonts w:hint="eastAsia" w:asciiTheme="minorEastAsia" w:hAnsiTheme="minorEastAsia" w:eastAsiaTheme="minorEastAsia" w:cstheme="minorEastAsia"/>
          <w:spacing w:val="-6"/>
          <w:sz w:val="28"/>
          <w:szCs w:val="28"/>
        </w:rPr>
        <w:t>（二）改革“岗学对接、学训交替、轮岗定岗”的人才培养模式，构建适应中等职业学校高星级饭店运营与管理专业学生培养的新模式。</w:t>
      </w:r>
      <w:bookmarkEnd w:id="165"/>
    </w:p>
    <w:p>
      <w:pPr>
        <w:spacing w:line="360" w:lineRule="auto"/>
        <w:ind w:firstLine="560" w:firstLineChars="200"/>
        <w:rPr>
          <w:rFonts w:asciiTheme="minorEastAsia" w:hAnsiTheme="minorEastAsia" w:eastAsiaTheme="minorEastAsia" w:cstheme="minorEastAsia"/>
          <w:sz w:val="28"/>
          <w:szCs w:val="28"/>
        </w:rPr>
      </w:pPr>
      <w:bookmarkStart w:id="166" w:name="_Toc1773"/>
      <w:r>
        <w:rPr>
          <w:rFonts w:hint="eastAsia" w:asciiTheme="minorEastAsia" w:hAnsiTheme="minorEastAsia" w:eastAsiaTheme="minorEastAsia" w:cstheme="minorEastAsia"/>
          <w:sz w:val="28"/>
          <w:szCs w:val="28"/>
        </w:rPr>
        <w:t>（三）构建“理实一体化”课程体系，使教学更具针对性、实效性、科学性。</w:t>
      </w:r>
      <w:bookmarkEnd w:id="166"/>
    </w:p>
    <w:p>
      <w:pPr>
        <w:spacing w:line="360" w:lineRule="auto"/>
        <w:ind w:firstLine="560" w:firstLineChars="200"/>
        <w:rPr>
          <w:rFonts w:asciiTheme="minorEastAsia" w:hAnsiTheme="minorEastAsia" w:eastAsiaTheme="minorEastAsia" w:cstheme="minorEastAsia"/>
          <w:sz w:val="28"/>
          <w:szCs w:val="28"/>
        </w:rPr>
      </w:pPr>
      <w:bookmarkStart w:id="167" w:name="_Toc18817"/>
      <w:r>
        <w:rPr>
          <w:rFonts w:hint="eastAsia" w:asciiTheme="minorEastAsia" w:hAnsiTheme="minorEastAsia" w:eastAsiaTheme="minorEastAsia" w:cstheme="minorEastAsia"/>
          <w:sz w:val="28"/>
          <w:szCs w:val="28"/>
        </w:rPr>
        <w:t>（四）校企合作共建“轮岗定岗”实习实训平台，破解人才培养瓶颈问题。</w:t>
      </w:r>
      <w:bookmarkEnd w:id="167"/>
    </w:p>
    <w:p>
      <w:pPr>
        <w:spacing w:line="360" w:lineRule="auto"/>
        <w:ind w:firstLine="562" w:firstLineChars="200"/>
        <w:rPr>
          <w:rFonts w:asciiTheme="minorEastAsia" w:hAnsiTheme="minorEastAsia" w:eastAsiaTheme="minorEastAsia" w:cstheme="minorEastAsia"/>
          <w:b/>
          <w:bCs/>
          <w:sz w:val="28"/>
          <w:szCs w:val="28"/>
        </w:rPr>
      </w:pPr>
      <w:bookmarkStart w:id="168" w:name="_Toc12209"/>
      <w:r>
        <w:rPr>
          <w:rFonts w:hint="eastAsia" w:asciiTheme="minorEastAsia" w:hAnsiTheme="minorEastAsia" w:eastAsiaTheme="minorEastAsia" w:cstheme="minorEastAsia"/>
          <w:b/>
          <w:bCs/>
          <w:sz w:val="28"/>
          <w:szCs w:val="28"/>
        </w:rPr>
        <w:t>三、工作过程</w:t>
      </w:r>
      <w:bookmarkEnd w:id="168"/>
    </w:p>
    <w:p>
      <w:pPr>
        <w:spacing w:line="360" w:lineRule="auto"/>
        <w:ind w:firstLine="560" w:firstLineChars="200"/>
        <w:rPr>
          <w:rFonts w:asciiTheme="minorEastAsia" w:hAnsiTheme="minorEastAsia" w:eastAsiaTheme="minorEastAsia" w:cstheme="minorEastAsia"/>
          <w:sz w:val="28"/>
          <w:szCs w:val="28"/>
        </w:rPr>
      </w:pPr>
      <w:bookmarkStart w:id="169" w:name="_Toc15753"/>
      <w:r>
        <w:rPr>
          <w:rFonts w:hint="eastAsia" w:asciiTheme="minorEastAsia" w:hAnsiTheme="minorEastAsia" w:eastAsiaTheme="minorEastAsia" w:cstheme="minorEastAsia"/>
          <w:sz w:val="28"/>
          <w:szCs w:val="28"/>
        </w:rPr>
        <w:t>（一）仿真实训搭平台，校企合作破难题</w:t>
      </w:r>
      <w:bookmarkEnd w:id="169"/>
    </w:p>
    <w:p>
      <w:pPr>
        <w:spacing w:line="360" w:lineRule="auto"/>
        <w:ind w:firstLine="560" w:firstLineChars="200"/>
        <w:rPr>
          <w:rFonts w:asciiTheme="minorEastAsia" w:hAnsiTheme="minorEastAsia" w:eastAsiaTheme="minorEastAsia" w:cstheme="minorEastAsia"/>
          <w:sz w:val="28"/>
          <w:szCs w:val="28"/>
        </w:rPr>
      </w:pPr>
      <w:bookmarkStart w:id="170" w:name="_Toc13364"/>
      <w:r>
        <w:rPr>
          <w:rFonts w:hint="eastAsia" w:asciiTheme="minorEastAsia" w:hAnsiTheme="minorEastAsia" w:eastAsiaTheme="minorEastAsia" w:cstheme="minorEastAsia"/>
          <w:sz w:val="28"/>
          <w:szCs w:val="28"/>
        </w:rPr>
        <w:t>学校积极争取企业支持，与丹东福瑞德大酒店、丹东鸭绿江大厦等17家企业建立了战略合作关系，通过校企合作破解高星级饭店运营与管理专业人才培养难题。拟共建“轮岗定岗”实习实训平台，培养一专多能学生，提升学生就业能力，解决对口就业率低、用人单位满意度不高、职业生涯发展通道不畅等瓶颈问题，为酒店业培养高素质技能型人才。</w:t>
      </w:r>
      <w:bookmarkEnd w:id="170"/>
    </w:p>
    <w:p>
      <w:pPr>
        <w:spacing w:line="360" w:lineRule="auto"/>
        <w:ind w:firstLine="560" w:firstLineChars="200"/>
        <w:rPr>
          <w:rFonts w:asciiTheme="minorEastAsia" w:hAnsiTheme="minorEastAsia" w:eastAsiaTheme="minorEastAsia" w:cstheme="minorEastAsia"/>
          <w:sz w:val="28"/>
          <w:szCs w:val="28"/>
        </w:rPr>
      </w:pPr>
      <w:bookmarkStart w:id="171" w:name="_Toc2891"/>
      <w:r>
        <w:rPr>
          <w:rFonts w:hint="eastAsia" w:asciiTheme="minorEastAsia" w:hAnsiTheme="minorEastAsia" w:eastAsiaTheme="minorEastAsia" w:cstheme="minorEastAsia"/>
          <w:sz w:val="28"/>
          <w:szCs w:val="28"/>
        </w:rPr>
        <w:t>（二）课程体系重建构，轮岗定岗显成效</w:t>
      </w:r>
      <w:bookmarkEnd w:id="171"/>
    </w:p>
    <w:p>
      <w:pPr>
        <w:spacing w:line="360" w:lineRule="auto"/>
        <w:ind w:firstLine="536" w:firstLineChars="200"/>
        <w:rPr>
          <w:rFonts w:asciiTheme="minorEastAsia" w:hAnsiTheme="minorEastAsia" w:eastAsiaTheme="minorEastAsia" w:cstheme="minorEastAsia"/>
          <w:spacing w:val="-6"/>
          <w:sz w:val="28"/>
          <w:szCs w:val="28"/>
        </w:rPr>
      </w:pPr>
      <w:bookmarkStart w:id="172" w:name="_Toc16818"/>
      <w:r>
        <w:rPr>
          <w:rFonts w:hint="eastAsia" w:asciiTheme="minorEastAsia" w:hAnsiTheme="minorEastAsia" w:eastAsiaTheme="minorEastAsia" w:cstheme="minorEastAsia"/>
          <w:spacing w:val="-6"/>
          <w:sz w:val="28"/>
          <w:szCs w:val="28"/>
        </w:rPr>
        <w:t>1.完善职业岗位设置，构建“理实一体化”课程体系，突出针对性</w:t>
      </w:r>
      <w:bookmarkEnd w:id="172"/>
    </w:p>
    <w:p>
      <w:pPr>
        <w:spacing w:line="360" w:lineRule="auto"/>
        <w:ind w:firstLine="560" w:firstLineChars="200"/>
        <w:rPr>
          <w:rFonts w:asciiTheme="minorEastAsia" w:hAnsiTheme="minorEastAsia" w:eastAsiaTheme="minorEastAsia" w:cstheme="minorEastAsia"/>
          <w:sz w:val="28"/>
          <w:szCs w:val="28"/>
        </w:rPr>
      </w:pPr>
      <w:bookmarkStart w:id="173" w:name="_Toc25766"/>
      <w:r>
        <w:rPr>
          <w:rFonts w:hint="eastAsia" w:asciiTheme="minorEastAsia" w:hAnsiTheme="minorEastAsia" w:eastAsiaTheme="minorEastAsia" w:cstheme="minorEastAsia"/>
          <w:sz w:val="28"/>
          <w:szCs w:val="28"/>
        </w:rPr>
        <w:t>经过调研论证，在确定前厅服务员、客房服务员、餐厅服务员、调酒师、茶艺师等职业岗位设置后，专业骨干教师与行业专家、企业兼职教师一起进行典型工作任务分析，重新构建了以职业方向轮训为重点的专业课程体系，重新制订了专业教学计划和职业方向轮训标准。专业核心课程由校内轮岗定岗实训、校外顶岗实习构成，形成理实一体化课程体系。轮训标准针对学生从专业基本技能训练、综合技能训练、岗位适应性训练、创新能力训练到就业创业能力训练的全过程，结合国家标准与职业规范，规定了各职业方向的轮训部门与岗位职责、设施设备条件和考核办法等。</w:t>
      </w:r>
      <w:bookmarkEnd w:id="173"/>
    </w:p>
    <w:p>
      <w:pPr>
        <w:spacing w:line="360" w:lineRule="auto"/>
        <w:ind w:firstLine="560" w:firstLineChars="200"/>
        <w:rPr>
          <w:rFonts w:asciiTheme="minorEastAsia" w:hAnsiTheme="minorEastAsia" w:eastAsiaTheme="minorEastAsia" w:cstheme="minorEastAsia"/>
          <w:sz w:val="28"/>
          <w:szCs w:val="28"/>
        </w:rPr>
      </w:pPr>
      <w:bookmarkStart w:id="174" w:name="_Toc32187"/>
      <w:r>
        <w:rPr>
          <w:rFonts w:hint="eastAsia" w:asciiTheme="minorEastAsia" w:hAnsiTheme="minorEastAsia" w:eastAsiaTheme="minorEastAsia" w:cstheme="minorEastAsia"/>
          <w:sz w:val="28"/>
          <w:szCs w:val="28"/>
        </w:rPr>
        <w:t>学生在校内职业方向轮训及就业方向情况如图1所示：</w:t>
      </w:r>
      <w:bookmarkEnd w:id="174"/>
      <w:r>
        <w:rPr>
          <w:rFonts w:hint="eastAsia" w:asciiTheme="minorEastAsia" w:hAnsiTheme="minorEastAsia" w:eastAsiaTheme="minorEastAsia" w:cstheme="minorEastAsia"/>
          <w:sz w:val="28"/>
          <w:szCs w:val="28"/>
        </w:rPr>
        <w:t xml:space="preserve"> </w:t>
      </w:r>
    </w:p>
    <w:p>
      <w:pPr>
        <w:spacing w:line="360" w:lineRule="auto"/>
        <w:ind w:firstLine="560" w:firstLineChars="200"/>
        <w:rPr>
          <w:rFonts w:asciiTheme="minorEastAsia" w:hAnsiTheme="minorEastAsia" w:eastAsiaTheme="minorEastAsia" w:cstheme="minorEastAsia"/>
          <w:sz w:val="28"/>
          <w:szCs w:val="28"/>
        </w:rPr>
      </w:pPr>
      <w:bookmarkStart w:id="175" w:name="_Toc28506"/>
      <w:r>
        <w:rPr>
          <w:rFonts w:hint="eastAsia" w:asciiTheme="minorEastAsia" w:hAnsiTheme="minorEastAsia" w:eastAsiaTheme="minorEastAsia" w:cstheme="minorEastAsia"/>
          <w:sz w:val="28"/>
          <w:szCs w:val="28"/>
        </w:rPr>
        <w:drawing>
          <wp:inline distT="0" distB="0" distL="0" distR="0">
            <wp:extent cx="4543425" cy="2924175"/>
            <wp:effectExtent l="0" t="0" r="9525" b="9525"/>
            <wp:docPr id="15" name="图片 22" descr="C~B5D0T~7$GEZ_1)OB4QH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2" descr="C~B5D0T~7$GEZ_1)OB4QHB2"/>
                    <pic:cNvPicPr>
                      <a:picLocks noChangeAspect="1" noChangeArrowheads="1"/>
                    </pic:cNvPicPr>
                  </pic:nvPicPr>
                  <pic:blipFill>
                    <a:blip r:embed="rId25" cstate="print"/>
                    <a:srcRect/>
                    <a:stretch>
                      <a:fillRect/>
                    </a:stretch>
                  </pic:blipFill>
                  <pic:spPr>
                    <a:xfrm>
                      <a:off x="0" y="0"/>
                      <a:ext cx="4543425" cy="2924175"/>
                    </a:xfrm>
                    <a:prstGeom prst="rect">
                      <a:avLst/>
                    </a:prstGeom>
                    <a:noFill/>
                    <a:ln w="9525">
                      <a:noFill/>
                      <a:miter lim="800000"/>
                      <a:headEnd/>
                      <a:tailEnd/>
                    </a:ln>
                  </pic:spPr>
                </pic:pic>
              </a:graphicData>
            </a:graphic>
          </wp:inline>
        </w:drawing>
      </w:r>
      <w:bookmarkEnd w:id="175"/>
    </w:p>
    <w:p>
      <w:pPr>
        <w:spacing w:line="360" w:lineRule="auto"/>
        <w:jc w:val="center"/>
        <w:rPr>
          <w:rFonts w:ascii="黑体" w:hAnsi="黑体" w:eastAsia="黑体" w:cs="黑体"/>
          <w:szCs w:val="21"/>
        </w:rPr>
      </w:pPr>
      <w:bookmarkStart w:id="176" w:name="_Toc23509"/>
      <w:r>
        <w:rPr>
          <w:rFonts w:hint="eastAsia" w:ascii="黑体" w:hAnsi="黑体" w:eastAsia="黑体" w:cs="黑体"/>
          <w:szCs w:val="21"/>
        </w:rPr>
        <w:t>图示1</w:t>
      </w:r>
      <w:bookmarkEnd w:id="176"/>
    </w:p>
    <w:p>
      <w:pPr>
        <w:spacing w:line="360" w:lineRule="auto"/>
        <w:jc w:val="center"/>
        <w:rPr>
          <w:rFonts w:ascii="黑体" w:hAnsi="黑体" w:eastAsia="黑体" w:cs="黑体"/>
          <w:szCs w:val="21"/>
        </w:rPr>
      </w:pPr>
    </w:p>
    <w:p>
      <w:pPr>
        <w:spacing w:line="360" w:lineRule="auto"/>
        <w:ind w:firstLine="560" w:firstLineChars="200"/>
        <w:rPr>
          <w:rFonts w:asciiTheme="minorEastAsia" w:hAnsiTheme="minorEastAsia" w:eastAsiaTheme="minorEastAsia" w:cstheme="minorEastAsia"/>
          <w:sz w:val="28"/>
          <w:szCs w:val="28"/>
        </w:rPr>
      </w:pPr>
      <w:bookmarkStart w:id="177" w:name="_Toc10891"/>
      <w:r>
        <w:rPr>
          <w:rFonts w:hint="eastAsia" w:asciiTheme="minorEastAsia" w:hAnsiTheme="minorEastAsia" w:eastAsiaTheme="minorEastAsia" w:cstheme="minorEastAsia"/>
          <w:sz w:val="28"/>
          <w:szCs w:val="28"/>
        </w:rPr>
        <w:t>2.完善职业方向轮岗资源，推行一专多能式轮训，突出实效性</w:t>
      </w:r>
      <w:bookmarkEnd w:id="177"/>
    </w:p>
    <w:p>
      <w:pPr>
        <w:spacing w:line="360" w:lineRule="auto"/>
        <w:ind w:firstLine="560" w:firstLineChars="200"/>
        <w:rPr>
          <w:rFonts w:asciiTheme="minorEastAsia" w:hAnsiTheme="minorEastAsia" w:eastAsiaTheme="minorEastAsia" w:cstheme="minorEastAsia"/>
          <w:sz w:val="28"/>
          <w:szCs w:val="28"/>
        </w:rPr>
      </w:pPr>
      <w:bookmarkStart w:id="178" w:name="_Toc14694"/>
      <w:r>
        <w:rPr>
          <w:rFonts w:hint="eastAsia" w:asciiTheme="minorEastAsia" w:hAnsiTheme="minorEastAsia" w:eastAsiaTheme="minorEastAsia" w:cstheme="minorEastAsia"/>
          <w:sz w:val="28"/>
          <w:szCs w:val="28"/>
        </w:rPr>
        <w:t>学校重视顶层设计，为保证校企共建顺利实施，于2013年成立项目组，建立了由学校主管领导、专业部主任、专业教师与企业主管领导、人事部门主任、相关部门经理双方三层次人员为一体的合作组织机构，共同修订了专业人才培养方案，将“岗学对接、学训交替、轮岗定岗”融入到专业核心课程和专业方向课程中。学校与17家相关企业签订学生“轮岗定岗”实习协议，完善了职业方向轮岗资源。</w:t>
      </w:r>
      <w:bookmarkEnd w:id="178"/>
    </w:p>
    <w:p>
      <w:pPr>
        <w:spacing w:line="360" w:lineRule="auto"/>
        <w:ind w:firstLine="560" w:firstLineChars="200"/>
        <w:rPr>
          <w:rFonts w:asciiTheme="minorEastAsia" w:hAnsiTheme="minorEastAsia" w:eastAsiaTheme="minorEastAsia" w:cstheme="minorEastAsia"/>
          <w:sz w:val="28"/>
          <w:szCs w:val="28"/>
        </w:rPr>
      </w:pPr>
      <w:bookmarkStart w:id="179" w:name="_Toc13717"/>
      <w:r>
        <w:rPr>
          <w:rFonts w:hint="eastAsia" w:asciiTheme="minorEastAsia" w:hAnsiTheme="minorEastAsia" w:eastAsiaTheme="minorEastAsia" w:cstheme="minorEastAsia"/>
          <w:sz w:val="28"/>
          <w:szCs w:val="28"/>
        </w:rPr>
        <w:t>专业人才培养分四个阶段：（参见图示2）</w:t>
      </w:r>
      <w:bookmarkEnd w:id="179"/>
    </w:p>
    <w:p>
      <w:pPr>
        <w:spacing w:line="360" w:lineRule="auto"/>
        <w:ind w:firstLine="560" w:firstLineChars="200"/>
        <w:rPr>
          <w:rFonts w:asciiTheme="minorEastAsia" w:hAnsiTheme="minorEastAsia" w:eastAsiaTheme="minorEastAsia" w:cstheme="minorEastAsia"/>
          <w:sz w:val="28"/>
          <w:szCs w:val="28"/>
        </w:rPr>
      </w:pPr>
      <w:bookmarkStart w:id="180" w:name="_Toc14775"/>
      <w:r>
        <w:rPr>
          <w:rFonts w:hint="eastAsia" w:asciiTheme="minorEastAsia" w:hAnsiTheme="minorEastAsia" w:eastAsiaTheme="minorEastAsia" w:cstheme="minorEastAsia"/>
          <w:sz w:val="28"/>
          <w:szCs w:val="28"/>
        </w:rPr>
        <w:t>第一阶段（第1、2学期）：强化双基，达到一专。在校内进行公共基础课、专业基础的学习，并充分利用具有星级酒店真实工作场景的校内实训基地进行专业基本功的训练，打下坚实的技能基础。</w:t>
      </w:r>
      <w:bookmarkEnd w:id="180"/>
    </w:p>
    <w:p>
      <w:pPr>
        <w:spacing w:line="360" w:lineRule="auto"/>
        <w:ind w:firstLine="560" w:firstLineChars="200"/>
        <w:rPr>
          <w:rFonts w:asciiTheme="minorEastAsia" w:hAnsiTheme="minorEastAsia" w:eastAsiaTheme="minorEastAsia" w:cstheme="minorEastAsia"/>
          <w:sz w:val="28"/>
          <w:szCs w:val="28"/>
        </w:rPr>
      </w:pPr>
      <w:bookmarkStart w:id="181" w:name="_Toc10866"/>
      <w:r>
        <w:rPr>
          <w:rFonts w:hint="eastAsia" w:asciiTheme="minorEastAsia" w:hAnsiTheme="minorEastAsia" w:eastAsiaTheme="minorEastAsia" w:cstheme="minorEastAsia"/>
          <w:sz w:val="28"/>
          <w:szCs w:val="28"/>
        </w:rPr>
        <w:t>第二阶段（第3学期）：轮岗实训,实现多能。在校外实训基地选择2-3个实训岗位，经专业教师指导，进行不少于1个月的轮岗实训。借以培养学生适应酒店多个岗位工作的能力，达到“多能”，以便拓宽未来就业空间。</w:t>
      </w:r>
      <w:bookmarkEnd w:id="181"/>
    </w:p>
    <w:p>
      <w:pPr>
        <w:spacing w:line="360" w:lineRule="auto"/>
        <w:ind w:firstLine="560" w:firstLineChars="200"/>
        <w:rPr>
          <w:rFonts w:asciiTheme="minorEastAsia" w:hAnsiTheme="minorEastAsia" w:eastAsiaTheme="minorEastAsia" w:cstheme="minorEastAsia"/>
          <w:sz w:val="28"/>
          <w:szCs w:val="28"/>
        </w:rPr>
      </w:pPr>
      <w:bookmarkStart w:id="182" w:name="_Toc27474"/>
      <w:r>
        <w:rPr>
          <w:rFonts w:hint="eastAsia" w:asciiTheme="minorEastAsia" w:hAnsiTheme="minorEastAsia" w:eastAsiaTheme="minorEastAsia" w:cstheme="minorEastAsia"/>
          <w:sz w:val="28"/>
          <w:szCs w:val="28"/>
        </w:rPr>
        <w:t>第三阶段（第4学期）：选定岗位,体验管理。学生根据轮岗实训体验，结合自身特点，在专业教师指导下，选择一个岗位作为职业生涯的主要发展方向。然后将轮岗实训期间掌握的专业知识、操作技能及管理技能应用到校内实训中，进行“职场管理”体验，轮流在定岗后对应的实训教室或技能教室体验酒店基层管理人员的角色，对实训流程及设施设备进行管理。同时，针对定岗后的职业需求深入钻研专业理论知识，提升职业道德素养，明确职业人生规划。</w:t>
      </w:r>
      <w:bookmarkEnd w:id="182"/>
    </w:p>
    <w:p>
      <w:pPr>
        <w:spacing w:line="360" w:lineRule="auto"/>
        <w:ind w:firstLine="560" w:firstLineChars="200"/>
        <w:rPr>
          <w:rFonts w:asciiTheme="minorEastAsia" w:hAnsiTheme="minorEastAsia" w:eastAsiaTheme="minorEastAsia" w:cstheme="minorEastAsia"/>
          <w:sz w:val="28"/>
          <w:szCs w:val="28"/>
        </w:rPr>
      </w:pPr>
      <w:bookmarkStart w:id="183" w:name="_Toc4144"/>
      <w:r>
        <w:rPr>
          <w:rFonts w:hint="eastAsia" w:asciiTheme="minorEastAsia" w:hAnsiTheme="minorEastAsia" w:eastAsiaTheme="minorEastAsia" w:cstheme="minorEastAsia"/>
          <w:sz w:val="28"/>
          <w:szCs w:val="28"/>
        </w:rPr>
        <w:t>第四阶段（第5、6学期）：顶岗实习，提升一专。学生到酒店定岗岗位进行为期一年的顶岗实习，深入系统地进行专业实习，在实践中提升一专，为职业生涯的发展奠定坚实基础。</w:t>
      </w:r>
      <w:bookmarkEnd w:id="183"/>
    </w:p>
    <w:p>
      <w:pPr>
        <w:spacing w:line="360" w:lineRule="auto"/>
        <w:ind w:firstLine="560" w:firstLineChars="200"/>
        <w:rPr>
          <w:rFonts w:asciiTheme="minorEastAsia" w:hAnsiTheme="minorEastAsia" w:eastAsiaTheme="minorEastAsia" w:cstheme="minorEastAsia"/>
          <w:sz w:val="28"/>
          <w:szCs w:val="28"/>
        </w:rPr>
      </w:pPr>
      <w:bookmarkStart w:id="184" w:name="_Toc18696"/>
      <w:r>
        <w:rPr>
          <w:rFonts w:hint="eastAsia" w:asciiTheme="minorEastAsia" w:hAnsiTheme="minorEastAsia" w:eastAsiaTheme="minorEastAsia" w:cstheme="minorEastAsia"/>
          <w:sz w:val="28"/>
          <w:szCs w:val="28"/>
        </w:rPr>
        <w:t>（三）评价方式抓创新，科学多元固成效</w:t>
      </w:r>
      <w:bookmarkEnd w:id="184"/>
    </w:p>
    <w:p>
      <w:pPr>
        <w:spacing w:line="360" w:lineRule="auto"/>
        <w:ind w:firstLine="560" w:firstLineChars="200"/>
        <w:rPr>
          <w:rFonts w:asciiTheme="minorEastAsia" w:hAnsiTheme="minorEastAsia" w:eastAsiaTheme="minorEastAsia" w:cstheme="minorEastAsia"/>
          <w:sz w:val="28"/>
          <w:szCs w:val="28"/>
        </w:rPr>
      </w:pPr>
      <w:bookmarkStart w:id="185" w:name="_Toc20054"/>
      <w:r>
        <w:rPr>
          <w:rFonts w:hint="eastAsia" w:asciiTheme="minorEastAsia" w:hAnsiTheme="minorEastAsia" w:eastAsiaTheme="minorEastAsia" w:cstheme="minorEastAsia"/>
          <w:sz w:val="28"/>
          <w:szCs w:val="28"/>
        </w:rPr>
        <w:t>在职业方向轮岗期间，实施学校、企业、教师等多元评价的方式。校内每一个岗位实训结束之后，由专业教师对学生进行评价；企业轮岗后，由企业给予学生评价。学生职业方向轮岗结束后，所有评价汇总到班主任处，由班主任汇总上报。学校注重学生发展评价的科学性，注重发挥评价的导向性作用，并积极采取相应措施，不断提高职业方向轮训的成效。</w:t>
      </w:r>
      <w:bookmarkEnd w:id="185"/>
    </w:p>
    <w:p>
      <w:pPr>
        <w:spacing w:line="360" w:lineRule="auto"/>
        <w:rPr>
          <w:rFonts w:asciiTheme="minorEastAsia" w:hAnsiTheme="minorEastAsia" w:eastAsiaTheme="minorEastAsia" w:cstheme="minorEastAsia"/>
          <w:sz w:val="28"/>
          <w:szCs w:val="28"/>
        </w:rPr>
      </w:pPr>
      <w:bookmarkStart w:id="186" w:name="_Toc31837"/>
      <w:r>
        <w:rPr>
          <w:rFonts w:hint="eastAsia" w:asciiTheme="minorEastAsia" w:hAnsiTheme="minorEastAsia" w:eastAsiaTheme="minorEastAsia" w:cstheme="minorEastAsia"/>
          <w:sz w:val="28"/>
          <w:szCs w:val="28"/>
        </w:rPr>
        <w:drawing>
          <wp:inline distT="0" distB="0" distL="0" distR="0">
            <wp:extent cx="4886325" cy="3343275"/>
            <wp:effectExtent l="0" t="0" r="9525" b="9525"/>
            <wp:docPr id="16" name="图片 23" descr="2(E4PA@A5CX5Y7DN}UR}X}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3" descr="2(E4PA@A5CX5Y7DN}UR}X}R"/>
                    <pic:cNvPicPr>
                      <a:picLocks noChangeAspect="1" noChangeArrowheads="1"/>
                    </pic:cNvPicPr>
                  </pic:nvPicPr>
                  <pic:blipFill>
                    <a:blip r:embed="rId26" cstate="print"/>
                    <a:srcRect/>
                    <a:stretch>
                      <a:fillRect/>
                    </a:stretch>
                  </pic:blipFill>
                  <pic:spPr>
                    <a:xfrm>
                      <a:off x="0" y="0"/>
                      <a:ext cx="4886325" cy="3343275"/>
                    </a:xfrm>
                    <a:prstGeom prst="rect">
                      <a:avLst/>
                    </a:prstGeom>
                    <a:noFill/>
                    <a:ln w="9525">
                      <a:noFill/>
                      <a:miter lim="800000"/>
                      <a:headEnd/>
                      <a:tailEnd/>
                    </a:ln>
                  </pic:spPr>
                </pic:pic>
              </a:graphicData>
            </a:graphic>
          </wp:inline>
        </w:drawing>
      </w:r>
      <w:bookmarkEnd w:id="186"/>
    </w:p>
    <w:p>
      <w:pPr>
        <w:spacing w:line="360" w:lineRule="auto"/>
        <w:ind w:firstLine="420" w:firstLineChars="200"/>
        <w:jc w:val="center"/>
        <w:rPr>
          <w:rFonts w:ascii="黑体" w:hAnsi="黑体" w:eastAsia="黑体" w:cs="黑体"/>
          <w:szCs w:val="21"/>
        </w:rPr>
      </w:pPr>
      <w:bookmarkStart w:id="187" w:name="_Toc4131"/>
      <w:r>
        <w:rPr>
          <w:rFonts w:hint="eastAsia" w:ascii="黑体" w:hAnsi="黑体" w:eastAsia="黑体" w:cs="黑体"/>
          <w:szCs w:val="21"/>
        </w:rPr>
        <w:t>图示2</w:t>
      </w:r>
      <w:bookmarkEnd w:id="187"/>
    </w:p>
    <w:p>
      <w:pPr>
        <w:spacing w:line="360" w:lineRule="auto"/>
        <w:ind w:firstLine="562" w:firstLineChars="200"/>
        <w:rPr>
          <w:rFonts w:hint="eastAsia" w:asciiTheme="minorEastAsia" w:hAnsiTheme="minorEastAsia" w:eastAsiaTheme="minorEastAsia" w:cstheme="minorEastAsia"/>
          <w:b/>
          <w:bCs/>
          <w:sz w:val="28"/>
          <w:szCs w:val="28"/>
        </w:rPr>
      </w:pPr>
      <w:bookmarkStart w:id="188" w:name="_Toc13363"/>
    </w:p>
    <w:p>
      <w:pPr>
        <w:spacing w:line="360" w:lineRule="auto"/>
        <w:ind w:firstLine="562" w:firstLineChars="2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四、实施保障</w:t>
      </w:r>
      <w:bookmarkEnd w:id="188"/>
    </w:p>
    <w:p>
      <w:pPr>
        <w:spacing w:line="360" w:lineRule="auto"/>
        <w:ind w:firstLine="560" w:firstLineChars="200"/>
        <w:rPr>
          <w:rFonts w:asciiTheme="minorEastAsia" w:hAnsiTheme="minorEastAsia" w:eastAsiaTheme="minorEastAsia" w:cstheme="minorEastAsia"/>
          <w:sz w:val="28"/>
          <w:szCs w:val="28"/>
        </w:rPr>
      </w:pPr>
      <w:bookmarkStart w:id="189" w:name="_Toc16137"/>
      <w:r>
        <w:rPr>
          <w:rFonts w:hint="eastAsia" w:asciiTheme="minorEastAsia" w:hAnsiTheme="minorEastAsia" w:eastAsiaTheme="minorEastAsia" w:cstheme="minorEastAsia"/>
          <w:sz w:val="28"/>
          <w:szCs w:val="28"/>
        </w:rPr>
        <w:t>（一）密切校企合作，提供师资保障</w:t>
      </w:r>
      <w:bookmarkEnd w:id="189"/>
    </w:p>
    <w:p>
      <w:pPr>
        <w:spacing w:line="360" w:lineRule="auto"/>
        <w:ind w:firstLine="560" w:firstLineChars="200"/>
        <w:rPr>
          <w:rFonts w:asciiTheme="minorEastAsia" w:hAnsiTheme="minorEastAsia" w:eastAsiaTheme="minorEastAsia" w:cstheme="minorEastAsia"/>
          <w:sz w:val="28"/>
          <w:szCs w:val="28"/>
        </w:rPr>
      </w:pPr>
      <w:bookmarkStart w:id="190" w:name="_Toc14824"/>
      <w:r>
        <w:rPr>
          <w:rFonts w:hint="eastAsia" w:asciiTheme="minorEastAsia" w:hAnsiTheme="minorEastAsia" w:eastAsiaTheme="minorEastAsia" w:cstheme="minorEastAsia"/>
          <w:sz w:val="28"/>
          <w:szCs w:val="28"/>
        </w:rPr>
        <w:t>通过企业实践和理实一体化教学改革实践，学校打造了一支具有“双师素质”的专业教师队伍，专业教师双师比例达到100%。高星级饭店运营与管理专业现有教师15人，聘请了董振威等3名企业能工巧匠和高校名师来我校兼职。</w:t>
      </w:r>
      <w:bookmarkEnd w:id="190"/>
    </w:p>
    <w:p>
      <w:pPr>
        <w:spacing w:line="360" w:lineRule="auto"/>
        <w:ind w:firstLine="560" w:firstLineChars="200"/>
        <w:rPr>
          <w:rFonts w:asciiTheme="minorEastAsia" w:hAnsiTheme="minorEastAsia" w:eastAsiaTheme="minorEastAsia" w:cstheme="minorEastAsia"/>
          <w:sz w:val="28"/>
          <w:szCs w:val="28"/>
        </w:rPr>
      </w:pPr>
      <w:bookmarkStart w:id="191" w:name="_Toc13787"/>
      <w:r>
        <w:rPr>
          <w:rFonts w:hint="eastAsia" w:asciiTheme="minorEastAsia" w:hAnsiTheme="minorEastAsia" w:eastAsiaTheme="minorEastAsia" w:cstheme="minorEastAsia"/>
          <w:sz w:val="28"/>
          <w:szCs w:val="28"/>
        </w:rPr>
        <w:t>（二）建设实训基地，提供物质保障</w:t>
      </w:r>
      <w:bookmarkEnd w:id="191"/>
    </w:p>
    <w:p>
      <w:pPr>
        <w:spacing w:line="360" w:lineRule="auto"/>
        <w:ind w:firstLine="560" w:firstLineChars="200"/>
        <w:rPr>
          <w:rFonts w:asciiTheme="minorEastAsia" w:hAnsiTheme="minorEastAsia" w:eastAsiaTheme="minorEastAsia" w:cstheme="minorEastAsia"/>
          <w:sz w:val="28"/>
          <w:szCs w:val="28"/>
        </w:rPr>
      </w:pPr>
      <w:bookmarkStart w:id="192" w:name="_Toc65"/>
      <w:r>
        <w:rPr>
          <w:rFonts w:hint="eastAsia" w:asciiTheme="minorEastAsia" w:hAnsiTheme="minorEastAsia" w:eastAsiaTheme="minorEastAsia" w:cstheme="minorEastAsia"/>
          <w:sz w:val="28"/>
          <w:szCs w:val="28"/>
        </w:rPr>
        <w:t>按照专业实训基地建设标准，改扩建了集前厅服务、餐饮服务、客房服务一条龙，理实教学一体化的一站式酒店服务与管理实训基地。基地内建有前厅、中餐厅、家庭套房等3个“创新实训室”和茶艺室、酒吧、专业展示室、西餐实训室、客房实训室等5个新型“技能教室”，实现了教学环境与星级标准酒店工作环境零距离对接，满足了实施改革人才培养模式的要求。</w:t>
      </w:r>
      <w:bookmarkEnd w:id="192"/>
    </w:p>
    <w:p>
      <w:pPr>
        <w:spacing w:line="360" w:lineRule="auto"/>
        <w:ind w:firstLine="560" w:firstLineChars="200"/>
        <w:rPr>
          <w:rFonts w:asciiTheme="minorEastAsia" w:hAnsiTheme="minorEastAsia" w:eastAsiaTheme="minorEastAsia" w:cstheme="minorEastAsia"/>
          <w:sz w:val="28"/>
          <w:szCs w:val="28"/>
        </w:rPr>
      </w:pPr>
      <w:bookmarkStart w:id="193" w:name="_Toc6785"/>
      <w:r>
        <w:rPr>
          <w:rFonts w:hint="eastAsia" w:asciiTheme="minorEastAsia" w:hAnsiTheme="minorEastAsia" w:eastAsiaTheme="minorEastAsia" w:cstheme="minorEastAsia"/>
          <w:sz w:val="28"/>
          <w:szCs w:val="28"/>
        </w:rPr>
        <w:t>（三）牵头职教集团，提供机制保障</w:t>
      </w:r>
      <w:bookmarkEnd w:id="193"/>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bookmarkStart w:id="194" w:name="_Toc731"/>
      <w:r>
        <w:rPr>
          <w:rFonts w:hint="eastAsia" w:asciiTheme="minorEastAsia" w:hAnsiTheme="minorEastAsia" w:eastAsiaTheme="minorEastAsia" w:cstheme="minorEastAsia"/>
          <w:sz w:val="28"/>
          <w:szCs w:val="28"/>
        </w:rPr>
        <w:t>高星级饭店运营与管理专业与多家企业建立“资源共享、人才共育、成果共有”的校企合作长效机制，牵头成立了丹东市中职服务职业教育集团。学校经常与丹东鸭绿江大厦、丹东福瑞德大酒店等星级酒店和辽东学院等高校进行人才培养模式及学生职业能力分析，为实施人才培养模式改革提供了机制保障和智力支撑。</w:t>
      </w:r>
      <w:bookmarkEnd w:id="194"/>
    </w:p>
    <w:p>
      <w:pPr>
        <w:spacing w:line="360" w:lineRule="auto"/>
        <w:ind w:firstLine="562" w:firstLineChars="200"/>
        <w:rPr>
          <w:rFonts w:asciiTheme="minorEastAsia" w:hAnsiTheme="minorEastAsia" w:eastAsiaTheme="minorEastAsia" w:cstheme="minorEastAsia"/>
          <w:b/>
          <w:bCs/>
          <w:sz w:val="28"/>
          <w:szCs w:val="28"/>
        </w:rPr>
      </w:pPr>
      <w:bookmarkStart w:id="195" w:name="_Toc31279"/>
      <w:r>
        <w:rPr>
          <w:rFonts w:hint="eastAsia" w:asciiTheme="minorEastAsia" w:hAnsiTheme="minorEastAsia" w:eastAsiaTheme="minorEastAsia" w:cstheme="minorEastAsia"/>
          <w:b/>
          <w:bCs/>
          <w:sz w:val="28"/>
          <w:szCs w:val="28"/>
        </w:rPr>
        <w:t>五、成果、成效及推广情况</w:t>
      </w:r>
      <w:bookmarkEnd w:id="195"/>
    </w:p>
    <w:p>
      <w:pPr>
        <w:spacing w:line="360" w:lineRule="auto"/>
        <w:ind w:firstLine="560" w:firstLineChars="200"/>
        <w:rPr>
          <w:rFonts w:asciiTheme="minorEastAsia" w:hAnsiTheme="minorEastAsia" w:eastAsiaTheme="minorEastAsia" w:cstheme="minorEastAsia"/>
          <w:sz w:val="28"/>
          <w:szCs w:val="28"/>
        </w:rPr>
      </w:pPr>
      <w:bookmarkStart w:id="196" w:name="_Toc16890"/>
      <w:r>
        <w:rPr>
          <w:rFonts w:hint="eastAsia" w:asciiTheme="minorEastAsia" w:hAnsiTheme="minorEastAsia" w:eastAsiaTheme="minorEastAsia" w:cstheme="minorEastAsia"/>
          <w:sz w:val="28"/>
          <w:szCs w:val="28"/>
        </w:rPr>
        <w:t>（一）建成仿真实训基地，服务作用发挥明显</w:t>
      </w:r>
      <w:bookmarkEnd w:id="196"/>
    </w:p>
    <w:p>
      <w:pPr>
        <w:spacing w:line="360" w:lineRule="auto"/>
        <w:ind w:firstLine="560" w:firstLineChars="200"/>
        <w:rPr>
          <w:rFonts w:asciiTheme="minorEastAsia" w:hAnsiTheme="minorEastAsia" w:eastAsiaTheme="minorEastAsia" w:cstheme="minorEastAsia"/>
          <w:sz w:val="28"/>
          <w:szCs w:val="28"/>
        </w:rPr>
      </w:pPr>
      <w:bookmarkStart w:id="197" w:name="_Toc25714"/>
      <w:r>
        <w:rPr>
          <w:rFonts w:hint="eastAsia" w:asciiTheme="minorEastAsia" w:hAnsiTheme="minorEastAsia" w:eastAsiaTheme="minorEastAsia" w:cstheme="minorEastAsia"/>
          <w:sz w:val="28"/>
          <w:szCs w:val="28"/>
        </w:rPr>
        <w:t>根据学校人才培养模式改革的总体设计，利用国家示范校建设资金，模拟企业工作环境，建成了理实一体化一站式仿真实训基地，拥有技能和创新实训室合计21个。同时，校企共建了专业技能竞赛基地和人才培养基地。这些基地不仅为校内学生提供了必要的实习实训场所，还面向社会开放，与社会共享资源，为企业培训人员达4300余人次，为220余名企业员工进行了职业资格鉴定培训。实训基地被评为辽宁省创新型实训基地、丹东市公共实训基地，作用发挥明显，提升了学校的社会影响力。</w:t>
      </w:r>
      <w:bookmarkEnd w:id="197"/>
    </w:p>
    <w:p>
      <w:pPr>
        <w:spacing w:line="360" w:lineRule="auto"/>
        <w:ind w:firstLine="560" w:firstLineChars="200"/>
        <w:rPr>
          <w:rFonts w:asciiTheme="minorEastAsia" w:hAnsiTheme="minorEastAsia" w:eastAsiaTheme="minorEastAsia" w:cstheme="minorEastAsia"/>
          <w:sz w:val="28"/>
          <w:szCs w:val="28"/>
        </w:rPr>
      </w:pPr>
      <w:bookmarkStart w:id="198" w:name="_Toc17898"/>
      <w:r>
        <w:rPr>
          <w:rFonts w:hint="eastAsia" w:asciiTheme="minorEastAsia" w:hAnsiTheme="minorEastAsia" w:eastAsiaTheme="minorEastAsia" w:cstheme="minorEastAsia"/>
          <w:sz w:val="28"/>
          <w:szCs w:val="28"/>
        </w:rPr>
        <w:t>（二）构建人才培养模式，示范辐射影响加大</w:t>
      </w:r>
      <w:bookmarkEnd w:id="198"/>
    </w:p>
    <w:p>
      <w:pPr>
        <w:spacing w:line="360" w:lineRule="auto"/>
        <w:ind w:firstLine="560" w:firstLineChars="200"/>
        <w:rPr>
          <w:rFonts w:asciiTheme="minorEastAsia" w:hAnsiTheme="minorEastAsia" w:eastAsiaTheme="minorEastAsia" w:cstheme="minorEastAsia"/>
          <w:sz w:val="28"/>
          <w:szCs w:val="28"/>
        </w:rPr>
      </w:pPr>
      <w:bookmarkStart w:id="199" w:name="_Toc25493"/>
      <w:r>
        <w:rPr>
          <w:rFonts w:hint="eastAsia" w:asciiTheme="minorEastAsia" w:hAnsiTheme="minorEastAsia" w:eastAsiaTheme="minorEastAsia" w:cstheme="minorEastAsia"/>
          <w:sz w:val="28"/>
          <w:szCs w:val="28"/>
        </w:rPr>
        <w:t>改革形成了“岗学对接、学训交替、轮岗定岗”人才培养模式。基于职业方向轮训的实践教学课程体系改革不仅在学校高星级饭店运营与管理专业6个教学班得以顺利实施，还在本地区形成了一定的影响力。辽宁省内及丹东市多所学校派老师专程来校学习，凤城职教中心、东港职业中专、丹东民族中专和宽甸职业教育中心等学校都曾安排项目组来我校考察，进行实践教学改革经验交流。2014年成为国家示范校重点建设专业。</w:t>
      </w:r>
      <w:bookmarkEnd w:id="199"/>
    </w:p>
    <w:p>
      <w:pPr>
        <w:spacing w:line="360" w:lineRule="auto"/>
        <w:ind w:firstLine="560" w:firstLineChars="200"/>
        <w:rPr>
          <w:rFonts w:asciiTheme="minorEastAsia" w:hAnsiTheme="minorEastAsia" w:eastAsiaTheme="minorEastAsia" w:cstheme="minorEastAsia"/>
          <w:sz w:val="28"/>
          <w:szCs w:val="28"/>
        </w:rPr>
      </w:pPr>
      <w:bookmarkStart w:id="200" w:name="_Toc11854"/>
      <w:r>
        <w:rPr>
          <w:rFonts w:hint="eastAsia" w:asciiTheme="minorEastAsia" w:hAnsiTheme="minorEastAsia" w:eastAsiaTheme="minorEastAsia" w:cstheme="minorEastAsia"/>
          <w:sz w:val="28"/>
          <w:szCs w:val="28"/>
        </w:rPr>
        <w:t>（三）改革完善课程体系，学生就业能力提高</w:t>
      </w:r>
      <w:bookmarkEnd w:id="200"/>
    </w:p>
    <w:p>
      <w:pPr>
        <w:spacing w:line="360" w:lineRule="auto"/>
        <w:ind w:firstLine="560" w:firstLineChars="200"/>
        <w:rPr>
          <w:rFonts w:asciiTheme="minorEastAsia" w:hAnsiTheme="minorEastAsia" w:eastAsiaTheme="minorEastAsia" w:cstheme="minorEastAsia"/>
          <w:sz w:val="28"/>
          <w:szCs w:val="28"/>
        </w:rPr>
      </w:pPr>
      <w:bookmarkStart w:id="201" w:name="_Toc25891"/>
      <w:r>
        <w:rPr>
          <w:rFonts w:hint="eastAsia" w:asciiTheme="minorEastAsia" w:hAnsiTheme="minorEastAsia" w:eastAsiaTheme="minorEastAsia" w:cstheme="minorEastAsia"/>
          <w:sz w:val="28"/>
          <w:szCs w:val="28"/>
        </w:rPr>
        <w:t>在“岗学对接、学训交替、轮岗定岗”人才培养模式下，完善课程结构，构建了理实一体化课程体系。专业教师开发了3门精品课程，编写了5本校本教材，其中《茶艺与服务》已公开出版，并推广到省外部分学校使用。实际教学中，理实一体化教学效果明显，学生分析、解决实际问题的能力，组织管理能力和服务专业技能普遍增强，就业能力得到显著提高，学生双证率达到100%，毕业生的就业率和就业质量攀升。近两年的追踪调查结果显示，毕业生对口就业率达93%，用人单位满意率已达97%。2014年“理实一体化”教学改革获辽宁省教学成果三等奖；2018年“岗学对接、学训交替、轮岗定岗”人才培养模式改革获辽宁省教学成果一等奖。</w:t>
      </w:r>
      <w:bookmarkEnd w:id="201"/>
    </w:p>
    <w:p>
      <w:pPr>
        <w:spacing w:line="360" w:lineRule="auto"/>
        <w:ind w:firstLine="560" w:firstLineChars="200"/>
        <w:rPr>
          <w:rFonts w:asciiTheme="minorEastAsia" w:hAnsiTheme="minorEastAsia" w:eastAsiaTheme="minorEastAsia" w:cstheme="minorEastAsia"/>
          <w:sz w:val="28"/>
          <w:szCs w:val="28"/>
        </w:rPr>
      </w:pPr>
      <w:bookmarkStart w:id="202" w:name="_Toc13591"/>
      <w:r>
        <w:rPr>
          <w:rFonts w:hint="eastAsia" w:asciiTheme="minorEastAsia" w:hAnsiTheme="minorEastAsia" w:eastAsiaTheme="minorEastAsia" w:cstheme="minorEastAsia"/>
          <w:sz w:val="28"/>
          <w:szCs w:val="28"/>
        </w:rPr>
        <w:t>（四）拓宽校企合作平台，就业空间得到拓展</w:t>
      </w:r>
      <w:bookmarkEnd w:id="202"/>
    </w:p>
    <w:p>
      <w:pPr>
        <w:spacing w:line="360" w:lineRule="auto"/>
        <w:ind w:firstLine="560" w:firstLineChars="200"/>
        <w:rPr>
          <w:rFonts w:asciiTheme="minorEastAsia" w:hAnsiTheme="minorEastAsia" w:eastAsiaTheme="minorEastAsia" w:cstheme="minorEastAsia"/>
          <w:sz w:val="28"/>
          <w:szCs w:val="28"/>
        </w:rPr>
      </w:pPr>
      <w:bookmarkStart w:id="203" w:name="_Toc31638"/>
      <w:r>
        <w:rPr>
          <w:rFonts w:hint="eastAsia" w:asciiTheme="minorEastAsia" w:hAnsiTheme="minorEastAsia" w:eastAsiaTheme="minorEastAsia" w:cstheme="minorEastAsia"/>
          <w:sz w:val="28"/>
          <w:szCs w:val="28"/>
        </w:rPr>
        <w:t>我校高星级饭店运营与管理专业牵头丹东市中职服务职业教育集团，与丹东福瑞德大酒店等17家企业签订“轮岗定岗”实习协议，为学生搭建了实习实训的平台，实现了做中学，学中做，教学做的密切结合，提高了学生的就业能力和创业能力，学生的就业空间得以提升。我校高星级饭店运营与管理专业的毕业生不仅在省、市区域内各大酒店广受欢迎，而且在国家外交部等多部委的下属服务部门颇受青睐。2017年被评为全国职业院校旅游类示范专业点。</w:t>
      </w:r>
      <w:bookmarkEnd w:id="203"/>
    </w:p>
    <w:p>
      <w:pPr>
        <w:spacing w:line="360" w:lineRule="auto"/>
        <w:ind w:firstLine="562" w:firstLineChars="200"/>
        <w:rPr>
          <w:rFonts w:asciiTheme="minorEastAsia" w:hAnsiTheme="minorEastAsia" w:eastAsiaTheme="minorEastAsia" w:cstheme="minorEastAsia"/>
          <w:sz w:val="28"/>
          <w:szCs w:val="28"/>
        </w:rPr>
      </w:pPr>
      <w:bookmarkStart w:id="204" w:name="_Toc2548"/>
      <w:r>
        <w:rPr>
          <w:rFonts w:hint="eastAsia" w:asciiTheme="minorEastAsia" w:hAnsiTheme="minorEastAsia" w:eastAsiaTheme="minorEastAsia" w:cstheme="minorEastAsia"/>
          <w:b/>
          <w:bCs/>
          <w:sz w:val="28"/>
          <w:szCs w:val="28"/>
        </w:rPr>
        <w:t>六、问题与反思</w:t>
      </w:r>
      <w:bookmarkEnd w:id="204"/>
    </w:p>
    <w:p>
      <w:pPr>
        <w:spacing w:line="360" w:lineRule="auto"/>
        <w:ind w:firstLine="560" w:firstLineChars="200"/>
        <w:rPr>
          <w:rFonts w:asciiTheme="minorEastAsia" w:hAnsiTheme="minorEastAsia" w:eastAsiaTheme="minorEastAsia" w:cstheme="minorEastAsia"/>
          <w:sz w:val="28"/>
          <w:szCs w:val="28"/>
        </w:rPr>
      </w:pPr>
      <w:bookmarkStart w:id="205" w:name="_Toc27258"/>
      <w:r>
        <w:rPr>
          <w:rFonts w:hint="eastAsia" w:asciiTheme="minorEastAsia" w:hAnsiTheme="minorEastAsia" w:eastAsiaTheme="minorEastAsia" w:cstheme="minorEastAsia"/>
          <w:sz w:val="28"/>
          <w:szCs w:val="28"/>
        </w:rPr>
        <w:t>虽然我们在人才培养模式方面做了些许工作，取得了一些成效，但反思过往，尚有许多需要完善提高的空间。一是多元评价改革需深入推进。不断完善多元考核评价机制，以适应行业企业人才需求不断变化的形势；二是岗学对接需不断完善。校内实训基地的环境与设备与企业还没有完全对接，人才培养模式改革和课程体系改革中企业作用的发挥尚显不足。今后，我们将时刻跟踪行业企业的新发展，关注其对人才需求的新变化，加强与企业的深度合作，注重对学生有针对性的培养，向社会和用人企业输送更多一专多能、能顺应社会和时代发展的高技能人才。</w:t>
      </w:r>
      <w:bookmarkEnd w:id="205"/>
    </w:p>
    <w:p>
      <w:pPr>
        <w:pStyle w:val="2"/>
      </w:pPr>
      <w:bookmarkStart w:id="206" w:name="_Toc21112"/>
      <w:bookmarkStart w:id="207" w:name="_Toc10258"/>
      <w:r>
        <w:rPr>
          <w:rFonts w:hint="eastAsia"/>
        </w:rPr>
        <w:t>八、其他</w:t>
      </w:r>
      <w:bookmarkEnd w:id="160"/>
      <w:bookmarkEnd w:id="206"/>
      <w:bookmarkEnd w:id="207"/>
    </w:p>
    <w:p>
      <w:pPr>
        <w:ind w:firstLine="560" w:firstLineChars="200"/>
        <w:rPr>
          <w:rFonts w:ascii="宋体" w:hAnsi="宋体" w:cs="宋体"/>
          <w:color w:val="FF0000"/>
          <w:sz w:val="28"/>
          <w:szCs w:val="28"/>
        </w:rPr>
      </w:pPr>
      <w:r>
        <w:rPr>
          <w:rFonts w:hint="eastAsia" w:ascii="宋体" w:hAnsi="宋体" w:cs="宋体"/>
          <w:sz w:val="28"/>
          <w:szCs w:val="28"/>
        </w:rPr>
        <w:t>近年来，学校以国家中职教育改革发展示范校项目建设为契机，在人才培养模式与课程体系改革、师资队伍建设、校企合作工学结合运行机制建设及校园文化建设、数字化校园建设等方面取得了显著成果，先后获得市先进集体、市先进党组织、省教育系统先进单位等殊荣，赢得了良好的社会声誉。</w:t>
      </w:r>
    </w:p>
    <w:p>
      <w:pPr>
        <w:ind w:firstLine="560" w:firstLineChars="200"/>
        <w:rPr>
          <w:rFonts w:ascii="宋体" w:hAnsi="宋体" w:cs="宋体"/>
          <w:sz w:val="28"/>
          <w:szCs w:val="28"/>
        </w:rPr>
      </w:pPr>
      <w:r>
        <w:rPr>
          <w:rFonts w:hint="eastAsia" w:ascii="宋体" w:hAnsi="宋体" w:cs="宋体"/>
          <w:sz w:val="28"/>
          <w:szCs w:val="28"/>
        </w:rPr>
        <w:t>学校多次承办各级各类教学培训、比赛、研讨活动。省内外大连市商业学校、丹东市民族学校、宽甸县职教中心、重庆渝北职业学校等30余所学校来校就人才培养模式、校企合作、师资队伍建设、社会培训、服务地方人才支撑、对口升学等进行交流学习，充分体现我校的示范、带动和辐射功能。</w:t>
      </w:r>
    </w:p>
    <w:sectPr>
      <w:headerReference r:id="rId5" w:type="default"/>
      <w:footerReference r:id="rId6"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gMLO8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SAws7xQCAAAVBAAADgAAAAAAAAAB&#10;ACAAAAAfAQAAZHJzL2Uyb0RvYy54bWxQSwUGAAAAAAYABgBZAQAApQUAAAAA&#10;">
          <v:path/>
          <v:fill on="f" focussize="0,0"/>
          <v:stroke on="f" weight="0.5pt" joinstyle="miter"/>
          <v:imagedata o:title=""/>
          <o:lock v:ext="edit"/>
          <v:textbox inset="0mm,0mm,0mm,0mm" style="mso-fit-shape-to-text:t;">
            <w:txbxContent>
              <w:p>
                <w:pPr>
                  <w:pStyle w:val="7"/>
                  <w:jc w:val="center"/>
                </w:pPr>
                <w:r>
                  <w:fldChar w:fldCharType="begin"/>
                </w:r>
                <w:r>
                  <w:rPr>
                    <w:rStyle w:val="15"/>
                  </w:rPr>
                  <w:instrText xml:space="preserve"> PAGE </w:instrText>
                </w:r>
                <w:r>
                  <w:fldChar w:fldCharType="separate"/>
                </w:r>
                <w:r>
                  <w:rPr>
                    <w:rStyle w:val="15"/>
                  </w:rPr>
                  <w:t>16</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w:rPr>
        <w:rFonts w:hint="eastAsia"/>
      </w:rPr>
      <w:drawing>
        <wp:inline distT="0" distB="0" distL="114300" distR="114300">
          <wp:extent cx="240665" cy="214630"/>
          <wp:effectExtent l="0" t="0" r="6985" b="13970"/>
          <wp:docPr id="11" name="图片 1" descr="D:\工作文件\市创新杯说课稿和教案\logo\3S3}B3IOBU0A8]FHH53A7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D:\工作文件\市创新杯说课稿和教案\logo\3S3}B3IOBU0A8]FHH53A7T2.jpg"/>
                  <pic:cNvPicPr>
                    <a:picLocks noChangeAspect="1"/>
                  </pic:cNvPicPr>
                </pic:nvPicPr>
                <pic:blipFill>
                  <a:blip r:embed="rId1"/>
                  <a:stretch>
                    <a:fillRect/>
                  </a:stretch>
                </pic:blipFill>
                <pic:spPr>
                  <a:xfrm>
                    <a:off x="0" y="0"/>
                    <a:ext cx="240665" cy="214630"/>
                  </a:xfrm>
                  <a:prstGeom prst="rect">
                    <a:avLst/>
                  </a:prstGeom>
                  <a:noFill/>
                  <a:ln w="9525">
                    <a:noFill/>
                  </a:ln>
                </pic:spPr>
              </pic:pic>
            </a:graphicData>
          </a:graphic>
        </wp:inline>
      </w:drawing>
    </w:r>
    <w:r>
      <w:rPr>
        <w:rFonts w:hint="eastAsia"/>
      </w:rPr>
      <w:drawing>
        <wp:inline distT="0" distB="0" distL="114300" distR="114300">
          <wp:extent cx="1693545" cy="165735"/>
          <wp:effectExtent l="0" t="0" r="1905" b="5715"/>
          <wp:docPr id="12" name="图片 2" descr="D:\工作文件\市创新杯说课稿和教案\logo\KG3MUC9`RB(V~P7E[5O@R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D:\工作文件\市创新杯说课稿和教案\logo\KG3MUC9`RB(V~P7E[5O@RS4.jpg"/>
                  <pic:cNvPicPr>
                    <a:picLocks noChangeAspect="1"/>
                  </pic:cNvPicPr>
                </pic:nvPicPr>
                <pic:blipFill>
                  <a:blip r:embed="rId2"/>
                  <a:stretch>
                    <a:fillRect/>
                  </a:stretch>
                </pic:blipFill>
                <pic:spPr>
                  <a:xfrm>
                    <a:off x="0" y="0"/>
                    <a:ext cx="1693545" cy="165735"/>
                  </a:xfrm>
                  <a:prstGeom prst="rect">
                    <a:avLst/>
                  </a:prstGeom>
                  <a:noFill/>
                  <a:ln w="9525">
                    <a:noFill/>
                  </a:ln>
                </pic:spPr>
              </pic:pic>
            </a:graphicData>
          </a:graphic>
        </wp:inline>
      </w:drawing>
    </w:r>
  </w:p>
  <w:p>
    <w:pPr>
      <w:pStyle w:val="8"/>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41D217"/>
    <w:multiLevelType w:val="singleLevel"/>
    <w:tmpl w:val="3541D217"/>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E2597"/>
    <w:rsid w:val="000111AA"/>
    <w:rsid w:val="00015348"/>
    <w:rsid w:val="00054FDA"/>
    <w:rsid w:val="00055F98"/>
    <w:rsid w:val="000634A0"/>
    <w:rsid w:val="000748AB"/>
    <w:rsid w:val="00087510"/>
    <w:rsid w:val="0009464E"/>
    <w:rsid w:val="000975EF"/>
    <w:rsid w:val="000A38FA"/>
    <w:rsid w:val="000A44E2"/>
    <w:rsid w:val="000E591F"/>
    <w:rsid w:val="000E756F"/>
    <w:rsid w:val="00111323"/>
    <w:rsid w:val="00132D95"/>
    <w:rsid w:val="001443C5"/>
    <w:rsid w:val="00146A63"/>
    <w:rsid w:val="001605CF"/>
    <w:rsid w:val="00165903"/>
    <w:rsid w:val="0017419E"/>
    <w:rsid w:val="0018551F"/>
    <w:rsid w:val="00185D87"/>
    <w:rsid w:val="00196AE6"/>
    <w:rsid w:val="00197294"/>
    <w:rsid w:val="001B48CF"/>
    <w:rsid w:val="001C7F6A"/>
    <w:rsid w:val="002003BC"/>
    <w:rsid w:val="00201E62"/>
    <w:rsid w:val="0020360B"/>
    <w:rsid w:val="0020631B"/>
    <w:rsid w:val="002156CC"/>
    <w:rsid w:val="002176D9"/>
    <w:rsid w:val="00220084"/>
    <w:rsid w:val="002204F9"/>
    <w:rsid w:val="00222354"/>
    <w:rsid w:val="00222F8D"/>
    <w:rsid w:val="002241ED"/>
    <w:rsid w:val="00225066"/>
    <w:rsid w:val="002360CD"/>
    <w:rsid w:val="0024646A"/>
    <w:rsid w:val="00252223"/>
    <w:rsid w:val="00255E73"/>
    <w:rsid w:val="00264321"/>
    <w:rsid w:val="0026596E"/>
    <w:rsid w:val="00286BE4"/>
    <w:rsid w:val="002A1BD4"/>
    <w:rsid w:val="002A3881"/>
    <w:rsid w:val="002B5CB0"/>
    <w:rsid w:val="002B6B11"/>
    <w:rsid w:val="002F2DBD"/>
    <w:rsid w:val="002F4E40"/>
    <w:rsid w:val="00300F5C"/>
    <w:rsid w:val="0030193D"/>
    <w:rsid w:val="00302F9F"/>
    <w:rsid w:val="003247B1"/>
    <w:rsid w:val="00335408"/>
    <w:rsid w:val="003364E0"/>
    <w:rsid w:val="00340F52"/>
    <w:rsid w:val="003421D6"/>
    <w:rsid w:val="0034566C"/>
    <w:rsid w:val="003460F6"/>
    <w:rsid w:val="00346B4C"/>
    <w:rsid w:val="00360202"/>
    <w:rsid w:val="0039246F"/>
    <w:rsid w:val="00395ACA"/>
    <w:rsid w:val="00396B4A"/>
    <w:rsid w:val="003B002C"/>
    <w:rsid w:val="003B1C68"/>
    <w:rsid w:val="003B24FB"/>
    <w:rsid w:val="003B2D04"/>
    <w:rsid w:val="003B4FFA"/>
    <w:rsid w:val="003C4520"/>
    <w:rsid w:val="003D2FF6"/>
    <w:rsid w:val="003D5E97"/>
    <w:rsid w:val="003D79AF"/>
    <w:rsid w:val="003D7CFF"/>
    <w:rsid w:val="00400EE9"/>
    <w:rsid w:val="00404C3A"/>
    <w:rsid w:val="00412898"/>
    <w:rsid w:val="00412AE9"/>
    <w:rsid w:val="00416379"/>
    <w:rsid w:val="00431BE1"/>
    <w:rsid w:val="00450A78"/>
    <w:rsid w:val="00452C37"/>
    <w:rsid w:val="004534F0"/>
    <w:rsid w:val="00475976"/>
    <w:rsid w:val="00481E22"/>
    <w:rsid w:val="004938F9"/>
    <w:rsid w:val="00494051"/>
    <w:rsid w:val="004974EB"/>
    <w:rsid w:val="004A33D8"/>
    <w:rsid w:val="004B22A9"/>
    <w:rsid w:val="004C266A"/>
    <w:rsid w:val="004E0A65"/>
    <w:rsid w:val="004E504C"/>
    <w:rsid w:val="004F0595"/>
    <w:rsid w:val="005103A5"/>
    <w:rsid w:val="00510B69"/>
    <w:rsid w:val="00514885"/>
    <w:rsid w:val="00515D16"/>
    <w:rsid w:val="005161C3"/>
    <w:rsid w:val="00520107"/>
    <w:rsid w:val="005272BB"/>
    <w:rsid w:val="00540F7E"/>
    <w:rsid w:val="00543E80"/>
    <w:rsid w:val="005661BF"/>
    <w:rsid w:val="0058296F"/>
    <w:rsid w:val="005853D5"/>
    <w:rsid w:val="00585E5F"/>
    <w:rsid w:val="00597398"/>
    <w:rsid w:val="005A4B78"/>
    <w:rsid w:val="005C22A2"/>
    <w:rsid w:val="005D6ED0"/>
    <w:rsid w:val="005E1515"/>
    <w:rsid w:val="00612366"/>
    <w:rsid w:val="0061280B"/>
    <w:rsid w:val="00612A7F"/>
    <w:rsid w:val="00650C9D"/>
    <w:rsid w:val="00655F7C"/>
    <w:rsid w:val="00661324"/>
    <w:rsid w:val="00662755"/>
    <w:rsid w:val="006668A0"/>
    <w:rsid w:val="006A1C5E"/>
    <w:rsid w:val="006A22A5"/>
    <w:rsid w:val="006A5A48"/>
    <w:rsid w:val="006B0310"/>
    <w:rsid w:val="006B0714"/>
    <w:rsid w:val="006B1ABD"/>
    <w:rsid w:val="006B5125"/>
    <w:rsid w:val="006D709F"/>
    <w:rsid w:val="006F5B25"/>
    <w:rsid w:val="00723784"/>
    <w:rsid w:val="00727EA0"/>
    <w:rsid w:val="00727F2B"/>
    <w:rsid w:val="00734315"/>
    <w:rsid w:val="00746B41"/>
    <w:rsid w:val="007629B9"/>
    <w:rsid w:val="00774F64"/>
    <w:rsid w:val="00775B18"/>
    <w:rsid w:val="00780653"/>
    <w:rsid w:val="00782A66"/>
    <w:rsid w:val="0079587A"/>
    <w:rsid w:val="007A01D1"/>
    <w:rsid w:val="007C484F"/>
    <w:rsid w:val="007D2A53"/>
    <w:rsid w:val="007D2A63"/>
    <w:rsid w:val="007F1277"/>
    <w:rsid w:val="008000ED"/>
    <w:rsid w:val="008108EA"/>
    <w:rsid w:val="008155DE"/>
    <w:rsid w:val="008160EA"/>
    <w:rsid w:val="008166C7"/>
    <w:rsid w:val="00820CA6"/>
    <w:rsid w:val="0082290F"/>
    <w:rsid w:val="00823683"/>
    <w:rsid w:val="00830DAE"/>
    <w:rsid w:val="00836103"/>
    <w:rsid w:val="00860563"/>
    <w:rsid w:val="008658AB"/>
    <w:rsid w:val="00867BAD"/>
    <w:rsid w:val="008831CB"/>
    <w:rsid w:val="00885876"/>
    <w:rsid w:val="00885C03"/>
    <w:rsid w:val="00891A83"/>
    <w:rsid w:val="00891DE1"/>
    <w:rsid w:val="008A1B85"/>
    <w:rsid w:val="008B00EA"/>
    <w:rsid w:val="008D1C3A"/>
    <w:rsid w:val="008D5D84"/>
    <w:rsid w:val="008E6E72"/>
    <w:rsid w:val="008F7C2D"/>
    <w:rsid w:val="009000D2"/>
    <w:rsid w:val="0091631C"/>
    <w:rsid w:val="00920749"/>
    <w:rsid w:val="00927CD2"/>
    <w:rsid w:val="0096574F"/>
    <w:rsid w:val="00966048"/>
    <w:rsid w:val="00976581"/>
    <w:rsid w:val="0099682D"/>
    <w:rsid w:val="009A3F32"/>
    <w:rsid w:val="009B6465"/>
    <w:rsid w:val="009C43CF"/>
    <w:rsid w:val="009D32F2"/>
    <w:rsid w:val="009E4161"/>
    <w:rsid w:val="00A05FC8"/>
    <w:rsid w:val="00A07701"/>
    <w:rsid w:val="00A123DA"/>
    <w:rsid w:val="00A15808"/>
    <w:rsid w:val="00A20DF8"/>
    <w:rsid w:val="00A223AB"/>
    <w:rsid w:val="00A22897"/>
    <w:rsid w:val="00A3106A"/>
    <w:rsid w:val="00A67C87"/>
    <w:rsid w:val="00AA5E63"/>
    <w:rsid w:val="00AA64D1"/>
    <w:rsid w:val="00AC2D76"/>
    <w:rsid w:val="00AD77C4"/>
    <w:rsid w:val="00AE0916"/>
    <w:rsid w:val="00AE6350"/>
    <w:rsid w:val="00AE6494"/>
    <w:rsid w:val="00B00974"/>
    <w:rsid w:val="00B112ED"/>
    <w:rsid w:val="00B143A4"/>
    <w:rsid w:val="00B45150"/>
    <w:rsid w:val="00B57963"/>
    <w:rsid w:val="00B642C6"/>
    <w:rsid w:val="00B679FF"/>
    <w:rsid w:val="00B67D4B"/>
    <w:rsid w:val="00B7150D"/>
    <w:rsid w:val="00B7651C"/>
    <w:rsid w:val="00B857BB"/>
    <w:rsid w:val="00B85D01"/>
    <w:rsid w:val="00B87E02"/>
    <w:rsid w:val="00B95FC0"/>
    <w:rsid w:val="00BA26B4"/>
    <w:rsid w:val="00BA5AAF"/>
    <w:rsid w:val="00BB2C55"/>
    <w:rsid w:val="00BC6822"/>
    <w:rsid w:val="00BD0B1D"/>
    <w:rsid w:val="00BE3258"/>
    <w:rsid w:val="00BE4843"/>
    <w:rsid w:val="00C05BB9"/>
    <w:rsid w:val="00C13F37"/>
    <w:rsid w:val="00C27761"/>
    <w:rsid w:val="00C30F53"/>
    <w:rsid w:val="00C36881"/>
    <w:rsid w:val="00C37D5F"/>
    <w:rsid w:val="00C4598F"/>
    <w:rsid w:val="00C47A88"/>
    <w:rsid w:val="00C56478"/>
    <w:rsid w:val="00C7360A"/>
    <w:rsid w:val="00C95B70"/>
    <w:rsid w:val="00C96617"/>
    <w:rsid w:val="00CA4D85"/>
    <w:rsid w:val="00CA5D46"/>
    <w:rsid w:val="00CB5A81"/>
    <w:rsid w:val="00CC3F51"/>
    <w:rsid w:val="00CE4DD1"/>
    <w:rsid w:val="00D005FD"/>
    <w:rsid w:val="00D03F17"/>
    <w:rsid w:val="00D05240"/>
    <w:rsid w:val="00D23FCD"/>
    <w:rsid w:val="00D2636A"/>
    <w:rsid w:val="00D30F9E"/>
    <w:rsid w:val="00D36EC4"/>
    <w:rsid w:val="00D41071"/>
    <w:rsid w:val="00D87818"/>
    <w:rsid w:val="00D905FF"/>
    <w:rsid w:val="00D94399"/>
    <w:rsid w:val="00DB16CB"/>
    <w:rsid w:val="00DC277F"/>
    <w:rsid w:val="00DC38C4"/>
    <w:rsid w:val="00DC6DBC"/>
    <w:rsid w:val="00DE0681"/>
    <w:rsid w:val="00DE2597"/>
    <w:rsid w:val="00DE6166"/>
    <w:rsid w:val="00E034CA"/>
    <w:rsid w:val="00E17B73"/>
    <w:rsid w:val="00E23AE2"/>
    <w:rsid w:val="00E23F8E"/>
    <w:rsid w:val="00E24E8A"/>
    <w:rsid w:val="00E354CD"/>
    <w:rsid w:val="00E41B1E"/>
    <w:rsid w:val="00E42AC8"/>
    <w:rsid w:val="00E42CC5"/>
    <w:rsid w:val="00E7505A"/>
    <w:rsid w:val="00E75F1E"/>
    <w:rsid w:val="00E9514F"/>
    <w:rsid w:val="00E97E56"/>
    <w:rsid w:val="00EB5369"/>
    <w:rsid w:val="00EE4DFA"/>
    <w:rsid w:val="00EF60FD"/>
    <w:rsid w:val="00F064CB"/>
    <w:rsid w:val="00F06EBA"/>
    <w:rsid w:val="00F25E0F"/>
    <w:rsid w:val="00F62994"/>
    <w:rsid w:val="00F632E0"/>
    <w:rsid w:val="00F7106F"/>
    <w:rsid w:val="00F778A0"/>
    <w:rsid w:val="00F86220"/>
    <w:rsid w:val="00F87E3E"/>
    <w:rsid w:val="00F90495"/>
    <w:rsid w:val="00F932F7"/>
    <w:rsid w:val="00FB3723"/>
    <w:rsid w:val="00FB7E2F"/>
    <w:rsid w:val="00FE66F7"/>
    <w:rsid w:val="016156BE"/>
    <w:rsid w:val="018C0E70"/>
    <w:rsid w:val="01C85F76"/>
    <w:rsid w:val="02177207"/>
    <w:rsid w:val="02EC412C"/>
    <w:rsid w:val="04AF7A1D"/>
    <w:rsid w:val="08DF77BF"/>
    <w:rsid w:val="09C7592A"/>
    <w:rsid w:val="0AA97E9E"/>
    <w:rsid w:val="0C94755D"/>
    <w:rsid w:val="0D0768B4"/>
    <w:rsid w:val="0D7B00FC"/>
    <w:rsid w:val="0DC5178D"/>
    <w:rsid w:val="10500C04"/>
    <w:rsid w:val="106E5692"/>
    <w:rsid w:val="12FA4086"/>
    <w:rsid w:val="139C1A36"/>
    <w:rsid w:val="146D218C"/>
    <w:rsid w:val="15FE4ABB"/>
    <w:rsid w:val="160D5CAA"/>
    <w:rsid w:val="168B05EF"/>
    <w:rsid w:val="18742A79"/>
    <w:rsid w:val="1E821396"/>
    <w:rsid w:val="1FF468E3"/>
    <w:rsid w:val="20C8715A"/>
    <w:rsid w:val="23611D70"/>
    <w:rsid w:val="24A809A2"/>
    <w:rsid w:val="2510550C"/>
    <w:rsid w:val="256A59B7"/>
    <w:rsid w:val="26884AE7"/>
    <w:rsid w:val="270B3626"/>
    <w:rsid w:val="2A0144B5"/>
    <w:rsid w:val="2B1450B6"/>
    <w:rsid w:val="2B2237CA"/>
    <w:rsid w:val="2B5D5BBF"/>
    <w:rsid w:val="2C8C7500"/>
    <w:rsid w:val="2D1F5712"/>
    <w:rsid w:val="2D54418D"/>
    <w:rsid w:val="2EDD360F"/>
    <w:rsid w:val="311960EC"/>
    <w:rsid w:val="328771E9"/>
    <w:rsid w:val="352F62CE"/>
    <w:rsid w:val="364459DB"/>
    <w:rsid w:val="39FE4B35"/>
    <w:rsid w:val="410E50EA"/>
    <w:rsid w:val="423005BA"/>
    <w:rsid w:val="42D62970"/>
    <w:rsid w:val="43484FBB"/>
    <w:rsid w:val="43C42893"/>
    <w:rsid w:val="486D77EF"/>
    <w:rsid w:val="4A8A5ABB"/>
    <w:rsid w:val="4CE82DFA"/>
    <w:rsid w:val="4DDA4089"/>
    <w:rsid w:val="4F4A31B5"/>
    <w:rsid w:val="5044762F"/>
    <w:rsid w:val="51052439"/>
    <w:rsid w:val="550445C8"/>
    <w:rsid w:val="56F75897"/>
    <w:rsid w:val="5B5A4621"/>
    <w:rsid w:val="5BA9556B"/>
    <w:rsid w:val="5C4C7768"/>
    <w:rsid w:val="5D417EC8"/>
    <w:rsid w:val="5DC54964"/>
    <w:rsid w:val="60DB110E"/>
    <w:rsid w:val="62E16D76"/>
    <w:rsid w:val="63946253"/>
    <w:rsid w:val="63E61E1D"/>
    <w:rsid w:val="68A062E6"/>
    <w:rsid w:val="68E47A41"/>
    <w:rsid w:val="69654426"/>
    <w:rsid w:val="6973296B"/>
    <w:rsid w:val="69850943"/>
    <w:rsid w:val="6DD92918"/>
    <w:rsid w:val="6E220DD4"/>
    <w:rsid w:val="6E8E0682"/>
    <w:rsid w:val="72046D8A"/>
    <w:rsid w:val="73496555"/>
    <w:rsid w:val="74D469B4"/>
    <w:rsid w:val="74FC4B07"/>
    <w:rsid w:val="759F59CC"/>
    <w:rsid w:val="75C812B1"/>
    <w:rsid w:val="75F97F5B"/>
    <w:rsid w:val="77183716"/>
    <w:rsid w:val="788B1147"/>
    <w:rsid w:val="790A4ABA"/>
    <w:rsid w:val="7CDC21A8"/>
    <w:rsid w:val="7D9950A4"/>
    <w:rsid w:val="7FB51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0"/>
    <w:pPr>
      <w:keepNext/>
      <w:keepLines/>
      <w:spacing w:line="360" w:lineRule="auto"/>
      <w:outlineLvl w:val="0"/>
    </w:pPr>
    <w:rPr>
      <w:b/>
      <w:bCs/>
      <w:kern w:val="44"/>
      <w:sz w:val="28"/>
      <w:szCs w:val="44"/>
    </w:rPr>
  </w:style>
  <w:style w:type="paragraph" w:styleId="3">
    <w:name w:val="heading 2"/>
    <w:basedOn w:val="1"/>
    <w:next w:val="1"/>
    <w:link w:val="28"/>
    <w:unhideWhenUsed/>
    <w:qFormat/>
    <w:uiPriority w:val="0"/>
    <w:pPr>
      <w:keepNext/>
      <w:keepLines/>
      <w:spacing w:line="360" w:lineRule="auto"/>
      <w:outlineLvl w:val="1"/>
    </w:pPr>
    <w:rPr>
      <w:rFonts w:ascii="Arial" w:hAnsi="Arial"/>
      <w:sz w:val="28"/>
    </w:rPr>
  </w:style>
  <w:style w:type="character" w:default="1" w:styleId="14">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24"/>
    <w:uiPriority w:val="0"/>
    <w:rPr>
      <w:b/>
      <w:bCs/>
    </w:rPr>
  </w:style>
  <w:style w:type="paragraph" w:styleId="5">
    <w:name w:val="annotation text"/>
    <w:basedOn w:val="1"/>
    <w:link w:val="25"/>
    <w:qFormat/>
    <w:uiPriority w:val="0"/>
    <w:pPr>
      <w:jc w:val="left"/>
    </w:pPr>
  </w:style>
  <w:style w:type="paragraph" w:styleId="6">
    <w:name w:val="Balloon Text"/>
    <w:basedOn w:val="1"/>
    <w:link w:val="22"/>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27"/>
    <w:semiHidden/>
    <w:qFormat/>
    <w:uiPriority w:val="0"/>
    <w:pPr>
      <w:pBdr>
        <w:bottom w:val="single" w:color="auto" w:sz="6" w:space="1"/>
      </w:pBdr>
      <w:tabs>
        <w:tab w:val="center" w:pos="4153"/>
        <w:tab w:val="right" w:pos="8306"/>
      </w:tabs>
      <w:snapToGrid w:val="0"/>
      <w:jc w:val="center"/>
    </w:pPr>
    <w:rPr>
      <w:rFonts w:ascii="Calibri" w:hAnsi="Calibri" w:cs="Calibri"/>
      <w:sz w:val="18"/>
      <w:szCs w:val="18"/>
    </w:rPr>
  </w:style>
  <w:style w:type="paragraph" w:styleId="9">
    <w:name w:val="toc 1"/>
    <w:basedOn w:val="1"/>
    <w:next w:val="1"/>
    <w:qFormat/>
    <w:uiPriority w:val="39"/>
    <w:pPr>
      <w:tabs>
        <w:tab w:val="right" w:leader="dot" w:pos="8296"/>
      </w:tabs>
      <w:spacing w:line="360" w:lineRule="auto"/>
    </w:pPr>
    <w:rPr>
      <w:rFonts w:ascii="宋体" w:hAnsi="宋体" w:cs="宋体"/>
      <w:sz w:val="28"/>
    </w:rPr>
  </w:style>
  <w:style w:type="paragraph" w:styleId="10">
    <w:name w:val="Subtitle"/>
    <w:basedOn w:val="1"/>
    <w:next w:val="1"/>
    <w:link w:val="26"/>
    <w:qFormat/>
    <w:uiPriority w:val="0"/>
    <w:pPr>
      <w:spacing w:before="240" w:after="60" w:line="312" w:lineRule="auto"/>
      <w:jc w:val="center"/>
      <w:outlineLvl w:val="1"/>
    </w:pPr>
    <w:rPr>
      <w:rFonts w:ascii="Calibri Light" w:hAnsi="Calibri Light"/>
      <w:b/>
      <w:bCs/>
      <w:kern w:val="28"/>
      <w:sz w:val="32"/>
      <w:szCs w:val="32"/>
    </w:rPr>
  </w:style>
  <w:style w:type="paragraph" w:styleId="11">
    <w:name w:val="toc 2"/>
    <w:basedOn w:val="1"/>
    <w:next w:val="1"/>
    <w:qFormat/>
    <w:uiPriority w:val="39"/>
    <w:pPr>
      <w:tabs>
        <w:tab w:val="right" w:leader="dot" w:pos="8296"/>
      </w:tabs>
      <w:spacing w:line="360" w:lineRule="auto"/>
      <w:ind w:left="420" w:leftChars="200"/>
    </w:pPr>
    <w:rPr>
      <w:rFonts w:ascii="宋体" w:hAnsi="宋体"/>
      <w:sz w:val="24"/>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3">
    <w:name w:val="Title"/>
    <w:basedOn w:val="1"/>
    <w:next w:val="1"/>
    <w:link w:val="23"/>
    <w:qFormat/>
    <w:uiPriority w:val="0"/>
    <w:pPr>
      <w:spacing w:before="240" w:after="60"/>
      <w:jc w:val="center"/>
      <w:outlineLvl w:val="0"/>
    </w:pPr>
    <w:rPr>
      <w:rFonts w:ascii="Calibri Light" w:hAnsi="Calibri Light"/>
      <w:b/>
      <w:bCs/>
      <w:sz w:val="32"/>
      <w:szCs w:val="32"/>
    </w:rPr>
  </w:style>
  <w:style w:type="character" w:styleId="15">
    <w:name w:val="page number"/>
    <w:basedOn w:val="14"/>
    <w:qFormat/>
    <w:uiPriority w:val="0"/>
  </w:style>
  <w:style w:type="character" w:styleId="16">
    <w:name w:val="Hyperlink"/>
    <w:basedOn w:val="14"/>
    <w:qFormat/>
    <w:uiPriority w:val="99"/>
    <w:rPr>
      <w:color w:val="333333"/>
      <w:u w:val="none"/>
    </w:rPr>
  </w:style>
  <w:style w:type="character" w:styleId="17">
    <w:name w:val="annotation reference"/>
    <w:qFormat/>
    <w:uiPriority w:val="0"/>
    <w:rPr>
      <w:sz w:val="21"/>
      <w:szCs w:val="21"/>
    </w:rPr>
  </w:style>
  <w:style w:type="paragraph" w:customStyle="1" w:styleId="19">
    <w:name w:val="List Paragraph1"/>
    <w:basedOn w:val="1"/>
    <w:qFormat/>
    <w:uiPriority w:val="0"/>
    <w:pPr>
      <w:spacing w:line="360" w:lineRule="auto"/>
      <w:ind w:firstLine="420" w:firstLineChars="200"/>
    </w:pPr>
    <w:rPr>
      <w:szCs w:val="20"/>
    </w:rPr>
  </w:style>
  <w:style w:type="paragraph" w:styleId="20">
    <w:name w:val="List Paragraph"/>
    <w:basedOn w:val="1"/>
    <w:qFormat/>
    <w:uiPriority w:val="34"/>
    <w:pPr>
      <w:ind w:firstLine="420" w:firstLineChars="200"/>
    </w:pPr>
    <w:rPr>
      <w:rFonts w:ascii="Calibri" w:hAnsi="Calibri"/>
      <w:szCs w:val="22"/>
    </w:rPr>
  </w:style>
  <w:style w:type="character" w:customStyle="1" w:styleId="21">
    <w:name w:val="标题 1 Char"/>
    <w:link w:val="2"/>
    <w:qFormat/>
    <w:uiPriority w:val="0"/>
    <w:rPr>
      <w:rFonts w:eastAsia="宋体"/>
      <w:b/>
      <w:bCs/>
      <w:kern w:val="44"/>
      <w:sz w:val="28"/>
      <w:szCs w:val="44"/>
    </w:rPr>
  </w:style>
  <w:style w:type="character" w:customStyle="1" w:styleId="22">
    <w:name w:val="批注框文本 Char"/>
    <w:link w:val="6"/>
    <w:qFormat/>
    <w:uiPriority w:val="0"/>
    <w:rPr>
      <w:kern w:val="2"/>
      <w:sz w:val="18"/>
      <w:szCs w:val="18"/>
    </w:rPr>
  </w:style>
  <w:style w:type="character" w:customStyle="1" w:styleId="23">
    <w:name w:val="标题 Char"/>
    <w:link w:val="13"/>
    <w:qFormat/>
    <w:uiPriority w:val="0"/>
    <w:rPr>
      <w:rFonts w:ascii="Calibri Light" w:hAnsi="Calibri Light" w:cs="Times New Roman"/>
      <w:b/>
      <w:bCs/>
      <w:kern w:val="2"/>
      <w:sz w:val="32"/>
      <w:szCs w:val="32"/>
    </w:rPr>
  </w:style>
  <w:style w:type="character" w:customStyle="1" w:styleId="24">
    <w:name w:val="批注主题 Char"/>
    <w:link w:val="4"/>
    <w:qFormat/>
    <w:uiPriority w:val="0"/>
    <w:rPr>
      <w:b/>
      <w:bCs/>
      <w:kern w:val="2"/>
      <w:sz w:val="21"/>
      <w:szCs w:val="24"/>
    </w:rPr>
  </w:style>
  <w:style w:type="character" w:customStyle="1" w:styleId="25">
    <w:name w:val="批注文字 Char"/>
    <w:link w:val="5"/>
    <w:qFormat/>
    <w:uiPriority w:val="0"/>
    <w:rPr>
      <w:kern w:val="2"/>
      <w:sz w:val="21"/>
      <w:szCs w:val="24"/>
    </w:rPr>
  </w:style>
  <w:style w:type="character" w:customStyle="1" w:styleId="26">
    <w:name w:val="副标题 Char"/>
    <w:link w:val="10"/>
    <w:qFormat/>
    <w:uiPriority w:val="0"/>
    <w:rPr>
      <w:rFonts w:ascii="Calibri Light" w:hAnsi="Calibri Light" w:cs="Times New Roman"/>
      <w:b/>
      <w:bCs/>
      <w:kern w:val="28"/>
      <w:sz w:val="32"/>
      <w:szCs w:val="32"/>
    </w:rPr>
  </w:style>
  <w:style w:type="character" w:customStyle="1" w:styleId="27">
    <w:name w:val="页眉 Char"/>
    <w:link w:val="8"/>
    <w:semiHidden/>
    <w:qFormat/>
    <w:locked/>
    <w:uiPriority w:val="0"/>
    <w:rPr>
      <w:rFonts w:ascii="Calibri" w:hAnsi="Calibri" w:eastAsia="宋体" w:cs="Calibri"/>
      <w:kern w:val="2"/>
      <w:sz w:val="18"/>
      <w:szCs w:val="18"/>
      <w:lang w:val="en-US" w:eastAsia="zh-CN" w:bidi="ar-SA"/>
    </w:rPr>
  </w:style>
  <w:style w:type="character" w:customStyle="1" w:styleId="28">
    <w:name w:val="标题 2 Char"/>
    <w:link w:val="3"/>
    <w:qFormat/>
    <w:uiPriority w:val="0"/>
    <w:rPr>
      <w:rFonts w:ascii="Arial" w:hAnsi="Arial"/>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8.png"/><Relationship Id="rId25" Type="http://schemas.openxmlformats.org/officeDocument/2006/relationships/image" Target="media/image17.jpeg"/><Relationship Id="rId24" Type="http://schemas.openxmlformats.org/officeDocument/2006/relationships/image" Target="media/image16.png"/><Relationship Id="rId23" Type="http://schemas.openxmlformats.org/officeDocument/2006/relationships/image" Target="media/image15.png"/><Relationship Id="rId22" Type="http://schemas.openxmlformats.org/officeDocument/2006/relationships/image" Target="media/image14.png"/><Relationship Id="rId21" Type="http://schemas.openxmlformats.org/officeDocument/2006/relationships/image" Target="media/image13.jpeg"/><Relationship Id="rId20" Type="http://schemas.openxmlformats.org/officeDocument/2006/relationships/image" Target="media/image12.jpe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oleObject" Target="embeddings/oleObject3.bin"/><Relationship Id="rId17" Type="http://schemas.openxmlformats.org/officeDocument/2006/relationships/image" Target="media/image10.png"/><Relationship Id="rId16" Type="http://schemas.openxmlformats.org/officeDocument/2006/relationships/image" Target="media/image9.emf"/><Relationship Id="rId15" Type="http://schemas.openxmlformats.org/officeDocument/2006/relationships/image" Target="media/image8.emf"/><Relationship Id="rId14" Type="http://schemas.openxmlformats.org/officeDocument/2006/relationships/oleObject" Target="embeddings/oleObject2.bin"/><Relationship Id="rId13" Type="http://schemas.openxmlformats.org/officeDocument/2006/relationships/image" Target="media/image7.emf"/><Relationship Id="rId12" Type="http://schemas.openxmlformats.org/officeDocument/2006/relationships/image" Target="media/image6.png"/><Relationship Id="rId11" Type="http://schemas.openxmlformats.org/officeDocument/2006/relationships/image" Target="media/image5.e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36"/>
    <customShpInfo spid="_x0000_s1034"/>
    <customShpInfo spid="_x0000_s1035" textRotate="1"/>
    <customShpInfo spid="_x0000_s1037"/>
    <customShpInfo spid="_x0000_s1040"/>
    <customShpInfo spid="_x0000_s1038"/>
    <customShpInfo spid="_x0000_s1039"/>
    <customShpInfo spid="_x0000_s104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834C55-3157-4284-A726-57C296CBD85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56</Pages>
  <Words>23899</Words>
  <Characters>24852</Characters>
  <Lines>206</Lines>
  <Paragraphs>57</Paragraphs>
  <TotalTime>60</TotalTime>
  <ScaleCrop>false</ScaleCrop>
  <LinksUpToDate>false</LinksUpToDate>
  <CharactersWithSpaces>25958</CharactersWithSpaces>
  <Application>WPS Office_11.1.0.8002_F1E327BC-269C-435d-A152-05C5408002CA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2017-12-19T05:45:00Z</dcterms:created>
  <dc:creator>杜晓丹</dc:creator>
  <cp:lastModifiedBy>张莹</cp:lastModifiedBy>
  <cp:lastPrinted>2018-12-07T01:03:00Z</cp:lastPrinted>
  <dcterms:modified xsi:type="dcterms:W3CDTF">2018-12-10T00:19:17Z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